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 Национальном исследовательском Московском государственном строительном университете (НИУ МГСУ) завершилась «Неделя Росатома»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Мероприятие прошло в третий раз и дало студентам возможность получить реальный доступ к работодателям стройкомплекса атомной отрасли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Программа недели включала в себя разговор «без галстуков» с руководством НИУ МГСУ и отрасли, знакомство с «семьей» сообществ Росатома, мастер-класс по вязке арматурного каркаса от стройотрядов университета, интерактивный трек, экскурсию в павильон «Атом», собеседования с будущими работодателями, персональные рекомендации по итогам собеседований, а также мастер-класс от экспертов по созданию успешного резюме, научный стендап и экскурсии на предприятия стройкомплекса Росатома. В мероприятиях приняли участие более 300 студентов.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приветственном слове к студентам заместитель директора по капитальному строительству — директор Департамента сводного планирования и анализа капитальных вложений Госкорпорации «Росатом» Виктор Жучков отметил: «Сотрудничество Госкорпорации „Росатом“ и НИУ МГСУ длится более 10 лет. Наша совместная деятельность направлена на развитие кадрового, научного и технологического потенциала стройкомплекса атомной отрасли. На базе Университета создан и успешно реализует свою деятельность Институт инжиниринга и строительства ОИАЭ. Качественный кадровый состав на наших стройках — залог успешной реализации проектов Росатома в стране и за рубежом, в этом году в отрасли утверждена Программа повышения кадрового обеспечения, одна из задач которой обеспечить бесшовный маршрут „школа — вуз — работодатель“».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Ректор НИУ МГСУ Павел Акимов подчеркнул, что Госкорпорация «Росатом» является важнейшим партнером университета при исполнении программы развития НИУ МГСУ на 2021–2030 годы в рамках реализации программы стратегического академического лидерства «Приоритет-2030». «В частности, в 2023 году целый ряд ключевых результатов исследований и разработок в составе стратегических проектов программы развития университета был результатом нашего сотрудничества. В 2024 году был дан старт новому совместному проекту создания и развития Передовой инженерно-строительной школы НИУ МГСУ. Вообще, Росатом — это исключительно надежный партнер, проверенный временем. В настоящее время у нас много интересных планов на будущее в области подготовки кадров, исследований и разработок, популяризации строительных профессий».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Наибольший интерес участников вызвали прикладные встречи с представителями кадровых служб предприятий. Возможностью встретиться лицом к лицу, задать вопросы и получить практические рекомендации по составлению эффектного резюме для трудоустройства в отрасль, а также узнать секреты успешного прохождения собеседования воспользовались почти 100 человек, лидером по числу собеседований стали компании инжинирингового дивизиона Росатома.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Анна </w:t>
      </w:r>
      <w:r w:rsidDel="00000000" w:rsidR="00000000" w:rsidRPr="00000000">
        <w:rPr>
          <w:rtl w:val="0"/>
        </w:rPr>
        <w:t xml:space="preserve">Носова, студент-целевик частного учреждения Госкорпорации «Росатом» «ОЦКС», сказала: «Я прохожу обучение в НИУ МГСУ по целевому договору, и уже неоднократно участвую в мероприятиях Росатома, и с каждым разом все больше узнаю про атомную отрасль и восхищаюсь масштабами реализуемых проектов. Такие мероприятия, как „Неделя Росатома“, дают возможность больше погрузиться в структуру отрасли, узнать о возможностях для молодых специалистов и проверить себя. Приятно осознавать, что сотрудники Росатома готовы приоткрыть завесу рабочих процессов для студентов и провести экскурсию на предприятиях».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НИУ МГСУ — крупнейший строительный университет России, более десяти лет является стратегическим партнером Росатома в области подготовки кадров для предприятий стройкомплекса атомной отрасли. За этот период были реализованы совместные проекты, обеспечившие отрасль квалифицированными специалистами в сфере строительства. На базе университета функционирует Институт инжиниринга и строительства объектов использования атомной энергии, в рамках которого действует научно-технический совет с участием представителей науки и руководителей предприятий Росатома. Эксперты совета вырабатывают решения по эффективному развитию строительной отрасли.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последовательно расширяют комплекс мер поддержки молодежи, призванных улучшить условия для самореализации школьников и студентов. Госкорпорация «Росатом» участвует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 в отрасль.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qbQCAlTW6RuYqEPxRjWOlF7W1A==">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2024-04-22T13:10:00Z</dcterms:created>
  <dc:creator>b v</dc:creator>
</cp:coreProperties>
</file>