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A9D9C2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BA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D21409F" w14:textId="3E93A6A8" w:rsidR="009A19A4" w:rsidRPr="009A19A4" w:rsidRDefault="009A19A4" w:rsidP="009A19A4">
      <w:pPr>
        <w:jc w:val="center"/>
        <w:rPr>
          <w:b/>
          <w:bCs/>
          <w:sz w:val="28"/>
          <w:szCs w:val="28"/>
        </w:rPr>
      </w:pPr>
      <w:r w:rsidRPr="009A19A4">
        <w:rPr>
          <w:b/>
          <w:bCs/>
          <w:sz w:val="28"/>
          <w:szCs w:val="28"/>
        </w:rPr>
        <w:t>«Росатом» и Фонд «Экология» Россельхозбанка подписали соглашение о сотрудничестве</w:t>
      </w:r>
    </w:p>
    <w:p w14:paraId="0FB90030" w14:textId="6687C456" w:rsidR="009A19A4" w:rsidRPr="009A19A4" w:rsidRDefault="009A19A4" w:rsidP="009A19A4">
      <w:pPr>
        <w:jc w:val="center"/>
        <w:rPr>
          <w:i/>
          <w:iCs/>
        </w:rPr>
      </w:pPr>
      <w:r w:rsidRPr="009A19A4">
        <w:rPr>
          <w:i/>
          <w:iCs/>
        </w:rPr>
        <w:t>Стороны объединят усилия для поддержки экологических проектов</w:t>
      </w:r>
    </w:p>
    <w:p w14:paraId="4748DE8B" w14:textId="77777777" w:rsidR="009A19A4" w:rsidRPr="009A19A4" w:rsidRDefault="009A19A4" w:rsidP="009A19A4"/>
    <w:p w14:paraId="518E61AC" w14:textId="77777777" w:rsidR="009A19A4" w:rsidRPr="009A19A4" w:rsidRDefault="009A19A4" w:rsidP="009A19A4">
      <w:r w:rsidRPr="009A19A4">
        <w:rPr>
          <w:b/>
          <w:bCs/>
        </w:rPr>
        <w:t xml:space="preserve">АНО «Энергия развития» (входит в контур управления госкорпорации «Росатом») и Фонд поддержки проектов устойчивого развития и защиты окружающей среды «Экология» Россельхозбанка договорились о продолжении совместной работы в рамках «Экологического акселератора Росатома» (направлен на выявление и поддержку эко-предпринимателей из регионов присутствия госкорпорации). </w:t>
      </w:r>
      <w:r w:rsidRPr="009A19A4">
        <w:t>В рамках подписанного соглашения фонд предоставит дополнительную финансовую поддержку проектам-финалистам «</w:t>
      </w:r>
      <w:proofErr w:type="spellStart"/>
      <w:r w:rsidRPr="009A19A4">
        <w:t>Экоакселератора</w:t>
      </w:r>
      <w:proofErr w:type="spellEnd"/>
      <w:r w:rsidRPr="009A19A4">
        <w:t xml:space="preserve">». Кроме того, документ закрепил договорённости о поддержке перспективных проектов, экспертном сопровождении </w:t>
      </w:r>
      <w:proofErr w:type="spellStart"/>
      <w:r w:rsidRPr="009A19A4">
        <w:t>фудтех</w:t>
      </w:r>
      <w:proofErr w:type="spellEnd"/>
      <w:r w:rsidRPr="009A19A4">
        <w:t xml:space="preserve">- и </w:t>
      </w:r>
      <w:proofErr w:type="spellStart"/>
      <w:r w:rsidRPr="009A19A4">
        <w:t>агротех</w:t>
      </w:r>
      <w:proofErr w:type="spellEnd"/>
      <w:r w:rsidRPr="009A19A4">
        <w:t xml:space="preserve"> стартапов и совместной информационной работе. </w:t>
      </w:r>
    </w:p>
    <w:p w14:paraId="5E45E1E4" w14:textId="77777777" w:rsidR="009A19A4" w:rsidRPr="009A19A4" w:rsidRDefault="009A19A4" w:rsidP="009A19A4"/>
    <w:p w14:paraId="39F7E2F0" w14:textId="4C61198E" w:rsidR="009A19A4" w:rsidRPr="009A19A4" w:rsidRDefault="009A19A4" w:rsidP="009A19A4">
      <w:r w:rsidRPr="009A19A4">
        <w:t xml:space="preserve">«Сотрудничество с Фондом “Экология” позволит нам усилить поддержку экологических стартапов и расширить спектр экспертизы акселерационной программы. Вместе мы сможем масштабировать лучшие практики и вывести экологические инициативы на новый уровень», – отметила генеральный директор АНО «Энергия развития» </w:t>
      </w:r>
      <w:r w:rsidRPr="009A19A4">
        <w:rPr>
          <w:b/>
          <w:bCs/>
        </w:rPr>
        <w:t xml:space="preserve">Ольга </w:t>
      </w:r>
      <w:proofErr w:type="spellStart"/>
      <w:r w:rsidRPr="009A19A4">
        <w:rPr>
          <w:b/>
          <w:bCs/>
        </w:rPr>
        <w:t>Шкабардня</w:t>
      </w:r>
      <w:proofErr w:type="spellEnd"/>
      <w:r w:rsidRPr="009A19A4">
        <w:t>.</w:t>
      </w:r>
    </w:p>
    <w:p w14:paraId="75C9D55F" w14:textId="77777777" w:rsidR="009A19A4" w:rsidRPr="009A19A4" w:rsidRDefault="009A19A4" w:rsidP="009A19A4"/>
    <w:p w14:paraId="5B0B8297" w14:textId="077A2E3E" w:rsidR="009A19A4" w:rsidRPr="009A19A4" w:rsidRDefault="009A19A4" w:rsidP="009A19A4">
      <w:r w:rsidRPr="009A19A4">
        <w:t xml:space="preserve">«Как стратегический партнер “Экологического акселератора” мы предусмотрели целевое финансирование для участников, представивших наиболее прорывные экологические инициативы. Устойчивое развитие бизнеса невозможно без ответственного отношения к природным ресурсам, и мы уверены, что поддержка “зеленых” стартапов будет способствовать формированию новой экологической культуры в предпринимательской среде», – отметила директор Фонда «Экология» Россельхозбанка </w:t>
      </w:r>
      <w:r w:rsidRPr="009A19A4">
        <w:rPr>
          <w:b/>
          <w:bCs/>
        </w:rPr>
        <w:t>Эльмира Морозова</w:t>
      </w:r>
      <w:r w:rsidRPr="009A19A4">
        <w:t>.</w:t>
      </w:r>
      <w:r>
        <w:t xml:space="preserve"> </w:t>
      </w:r>
    </w:p>
    <w:p w14:paraId="0D30D192" w14:textId="4317FAEB" w:rsidR="00623A44" w:rsidRPr="009A19A4" w:rsidRDefault="00623A44" w:rsidP="009A19A4"/>
    <w:sectPr w:rsidR="00623A44" w:rsidRPr="009A19A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A7D6" w14:textId="77777777" w:rsidR="00F75C59" w:rsidRDefault="00F75C59">
      <w:r>
        <w:separator/>
      </w:r>
    </w:p>
  </w:endnote>
  <w:endnote w:type="continuationSeparator" w:id="0">
    <w:p w14:paraId="0EF00B6F" w14:textId="77777777" w:rsidR="00F75C59" w:rsidRDefault="00F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F3AF" w14:textId="77777777" w:rsidR="00F75C59" w:rsidRDefault="00F75C59">
      <w:r>
        <w:separator/>
      </w:r>
    </w:p>
  </w:footnote>
  <w:footnote w:type="continuationSeparator" w:id="0">
    <w:p w14:paraId="1469929D" w14:textId="77777777" w:rsidR="00F75C59" w:rsidRDefault="00F7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5C59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2025-07-28T09:20:00Z</dcterms:created>
  <dcterms:modified xsi:type="dcterms:W3CDTF">2025-07-28T09:20:00Z</dcterms:modified>
</cp:coreProperties>
</file>