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1CF6B43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22CBE76" w:rsidR="00A514EF" w:rsidRPr="00A91A68" w:rsidRDefault="00037A6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41066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1F361002" w14:textId="77777777" w:rsidR="00575436" w:rsidRPr="00575436" w:rsidRDefault="00575436" w:rsidP="00575436">
      <w:pPr>
        <w:jc w:val="center"/>
        <w:rPr>
          <w:b/>
          <w:bCs/>
          <w:sz w:val="28"/>
          <w:szCs w:val="28"/>
        </w:rPr>
      </w:pPr>
      <w:r w:rsidRPr="00575436">
        <w:rPr>
          <w:b/>
          <w:bCs/>
          <w:sz w:val="28"/>
          <w:szCs w:val="28"/>
        </w:rPr>
        <w:t>В Калининградской области прошел День «Росатома»</w:t>
      </w:r>
    </w:p>
    <w:p w14:paraId="7810D66B" w14:textId="77777777" w:rsidR="00575436" w:rsidRPr="00575436" w:rsidRDefault="00575436" w:rsidP="00575436">
      <w:pPr>
        <w:jc w:val="center"/>
        <w:rPr>
          <w:i/>
          <w:iCs/>
        </w:rPr>
      </w:pPr>
      <w:r w:rsidRPr="00575436">
        <w:rPr>
          <w:i/>
          <w:iCs/>
        </w:rPr>
        <w:t>В мероприятии участвовали представители госкорпорации, правительства области и БФУ им. И. Канта</w:t>
      </w:r>
    </w:p>
    <w:p w14:paraId="38FEC1D4" w14:textId="77777777" w:rsidR="00575436" w:rsidRPr="00575436" w:rsidRDefault="00575436" w:rsidP="00575436">
      <w:pPr>
        <w:jc w:val="center"/>
        <w:rPr>
          <w:i/>
          <w:iCs/>
        </w:rPr>
      </w:pPr>
    </w:p>
    <w:p w14:paraId="205EBEB4" w14:textId="77777777" w:rsidR="00575436" w:rsidRPr="00575436" w:rsidRDefault="00575436" w:rsidP="00575436">
      <w:pPr>
        <w:rPr>
          <w:b/>
          <w:bCs/>
        </w:rPr>
      </w:pPr>
      <w:r w:rsidRPr="00575436">
        <w:rPr>
          <w:b/>
          <w:bCs/>
        </w:rPr>
        <w:t xml:space="preserve">26 февраля в Калининградской области на площадке Балтийского федерального университета (БФУ) им. И. Канта состоялся День госкорпорации «Росатом». В мероприятии приняли участие заместитель министра экономического развития, промышленности и торговли Калининградской области Егор Корнаухов, исполняющий обязанности ректора БФУ им. И. Канта Максим Демин и директор департамента по взаимодействию с регионами госкорпорации «Росатом» Марина </w:t>
      </w:r>
      <w:proofErr w:type="spellStart"/>
      <w:r w:rsidRPr="00575436">
        <w:rPr>
          <w:b/>
          <w:bCs/>
        </w:rPr>
        <w:t>Кирдакова</w:t>
      </w:r>
      <w:proofErr w:type="spellEnd"/>
      <w:r w:rsidRPr="00575436">
        <w:rPr>
          <w:b/>
          <w:bCs/>
        </w:rPr>
        <w:t>.</w:t>
      </w:r>
    </w:p>
    <w:p w14:paraId="6DC6CD50" w14:textId="77777777" w:rsidR="00575436" w:rsidRPr="00575436" w:rsidRDefault="00575436" w:rsidP="00575436"/>
    <w:p w14:paraId="7EBF72AA" w14:textId="77777777" w:rsidR="00575436" w:rsidRPr="00575436" w:rsidRDefault="00575436" w:rsidP="00575436">
      <w:r w:rsidRPr="00575436">
        <w:t xml:space="preserve">На пленарной сессии обсуждались новые бизнес-инициативы и проекты для развития региона. Обсуждалось сотрудничество между «Росатомом» и БФУ им. И. Канта в области логистики, композитов и </w:t>
      </w:r>
      <w:proofErr w:type="spellStart"/>
      <w:r w:rsidRPr="00575436">
        <w:t>электромобильности</w:t>
      </w:r>
      <w:proofErr w:type="spellEnd"/>
      <w:r w:rsidRPr="00575436">
        <w:t xml:space="preserve">. </w:t>
      </w:r>
      <w:r w:rsidRPr="00575436">
        <w:rPr>
          <w:b/>
          <w:bCs/>
        </w:rPr>
        <w:t xml:space="preserve">Марина </w:t>
      </w:r>
      <w:proofErr w:type="spellStart"/>
      <w:r w:rsidRPr="00575436">
        <w:rPr>
          <w:b/>
          <w:bCs/>
        </w:rPr>
        <w:t>Кирдакова</w:t>
      </w:r>
      <w:proofErr w:type="spellEnd"/>
      <w:r w:rsidRPr="00575436">
        <w:t xml:space="preserve"> рассказала о развитии Калининградской области в контексте новых направлений компании. Важной темой стала подготовка кадров и новые образовательные программы. Проект по химии с университетом в рамках направления «Накопители энергии» вызвал высокий интерес, что увеличило проходной балл на 28 %.</w:t>
      </w:r>
    </w:p>
    <w:p w14:paraId="119EE6A9" w14:textId="77777777" w:rsidR="00575436" w:rsidRPr="00575436" w:rsidRDefault="00575436" w:rsidP="00575436"/>
    <w:p w14:paraId="1803A176" w14:textId="77777777" w:rsidR="00575436" w:rsidRPr="00575436" w:rsidRDefault="00575436" w:rsidP="00575436">
      <w:r w:rsidRPr="00575436">
        <w:t xml:space="preserve">«Уже второй год мы организуем Дни госкорпорации “Росатом” в регионах. Формат подобных стратегических сессий пользуется спросом как у субъектов, так и у организаций корпорации. Калининградская область является нашим стратегическим партнером и активно стремится к совместной реализации крупных амбициозных проектов. Итоги проделанной работы показывают, что предложенные решения нацелены на решение задач не только региона, но и всей страны. Уверена, что это мероприятие станет важным шагом к успешной реализации разработанных инициатив», – отметила </w:t>
      </w:r>
      <w:r w:rsidRPr="00575436">
        <w:rPr>
          <w:b/>
          <w:bCs/>
        </w:rPr>
        <w:t xml:space="preserve">Марина </w:t>
      </w:r>
      <w:proofErr w:type="spellStart"/>
      <w:r w:rsidRPr="00575436">
        <w:rPr>
          <w:b/>
          <w:bCs/>
        </w:rPr>
        <w:t>Кирдакова</w:t>
      </w:r>
      <w:proofErr w:type="spellEnd"/>
      <w:r w:rsidRPr="00575436">
        <w:t>.</w:t>
      </w:r>
    </w:p>
    <w:p w14:paraId="5E55EAF5" w14:textId="77777777" w:rsidR="00575436" w:rsidRPr="00575436" w:rsidRDefault="00575436" w:rsidP="00575436"/>
    <w:p w14:paraId="21239099" w14:textId="5B760A5D" w:rsidR="00575436" w:rsidRPr="00575436" w:rsidRDefault="00575436" w:rsidP="00575436">
      <w:r w:rsidRPr="00575436">
        <w:t>«Хочу отметить, что для Калининградской области и нашего университета взаимодействие с “Росатом</w:t>
      </w:r>
      <w:r>
        <w:t>ом</w:t>
      </w:r>
      <w:r w:rsidRPr="00575436">
        <w:t xml:space="preserve">” развивается с максимальной динамикой. Госкорпорация для БФУ является ключевым партнером, охватывающим все сферы нашей деятельности – от науки и образования до внеучебной деятельности. Мы активно сотрудничаем в рамках таких инициатив, как “Инновационный хаб”, и создаем новую инфраструктуру, которая, надеемся, станет точкой роста для нашего кампуса в рамках нацпроекта “Молодежь и дети”», – сказал и. о. ректора БФУ им. И. Канта </w:t>
      </w:r>
      <w:r w:rsidRPr="00575436">
        <w:rPr>
          <w:b/>
          <w:bCs/>
        </w:rPr>
        <w:t>Максим Демин</w:t>
      </w:r>
      <w:r w:rsidRPr="00575436">
        <w:t>.</w:t>
      </w:r>
      <w:r>
        <w:t xml:space="preserve"> </w:t>
      </w:r>
    </w:p>
    <w:p w14:paraId="6C6EFE05" w14:textId="77777777" w:rsidR="00575436" w:rsidRPr="00575436" w:rsidRDefault="00575436" w:rsidP="00575436"/>
    <w:p w14:paraId="7913E7BF" w14:textId="3F197A31" w:rsidR="00575436" w:rsidRPr="00575436" w:rsidRDefault="00575436" w:rsidP="00575436">
      <w:pPr>
        <w:rPr>
          <w:b/>
          <w:bCs/>
        </w:rPr>
      </w:pPr>
      <w:r w:rsidRPr="00575436">
        <w:rPr>
          <w:b/>
          <w:bCs/>
        </w:rPr>
        <w:t>С</w:t>
      </w:r>
      <w:r w:rsidRPr="00575436">
        <w:rPr>
          <w:b/>
          <w:bCs/>
        </w:rPr>
        <w:t>правк</w:t>
      </w:r>
      <w:r w:rsidRPr="00575436">
        <w:rPr>
          <w:b/>
          <w:bCs/>
        </w:rPr>
        <w:t>а</w:t>
      </w:r>
      <w:r w:rsidRPr="00575436">
        <w:rPr>
          <w:b/>
          <w:bCs/>
        </w:rPr>
        <w:t>:</w:t>
      </w:r>
    </w:p>
    <w:p w14:paraId="0BAE73D0" w14:textId="77777777" w:rsidR="00575436" w:rsidRPr="00575436" w:rsidRDefault="00575436" w:rsidP="00575436"/>
    <w:p w14:paraId="3E9DBBEB" w14:textId="4403BAA0" w:rsidR="00575436" w:rsidRPr="00575436" w:rsidRDefault="00575436" w:rsidP="00575436">
      <w:r w:rsidRPr="00575436">
        <w:rPr>
          <w:b/>
          <w:bCs/>
        </w:rPr>
        <w:t>Балтийский федеральный университет им. И. Канта (БФУ им. И. Канта)</w:t>
      </w:r>
      <w:r w:rsidRPr="00575436">
        <w:t xml:space="preserve"> – один из ведущих образовательных и исследовательских центров Калининградской области. Университет активно сотрудничает с «Росатомом» в различных областях, таких как логистика, композитные </w:t>
      </w:r>
      <w:r w:rsidRPr="00575436">
        <w:lastRenderedPageBreak/>
        <w:t xml:space="preserve">материалы и </w:t>
      </w:r>
      <w:proofErr w:type="spellStart"/>
      <w:r w:rsidRPr="00575436">
        <w:t>электромобильность</w:t>
      </w:r>
      <w:proofErr w:type="spellEnd"/>
      <w:r w:rsidRPr="00575436">
        <w:t>. Важным элементом этого сотрудничества является развитие образовательных программ, соответствующих требованиям атомной отрасли и рынка труда.</w:t>
      </w:r>
      <w:r>
        <w:t xml:space="preserve"> </w:t>
      </w:r>
    </w:p>
    <w:p w14:paraId="443EF98B" w14:textId="77777777" w:rsidR="00575436" w:rsidRPr="00575436" w:rsidRDefault="00575436" w:rsidP="00575436"/>
    <w:p w14:paraId="3EF814CD" w14:textId="77777777" w:rsidR="00575436" w:rsidRPr="00575436" w:rsidRDefault="00575436" w:rsidP="00575436">
      <w:r w:rsidRPr="00575436">
        <w:rPr>
          <w:b/>
          <w:bCs/>
        </w:rPr>
        <w:t>Сеть представительств госкорпорации «Росатом»</w:t>
      </w:r>
      <w:r w:rsidRPr="00575436">
        <w:t xml:space="preserve"> работает в семи федеральных округах Российской Федерации (ДФО, СФО, УФО, ПФО, СЗФО ЮФО и ЦФО) в целях продвижения гражданской продукции госкорпорации «Росатом» и ее интеграторов на региональные рынки. Среди решаемых задач – организация переговорного процесса между организациями атомной отрасли и региональными, муниципальными органами государственной власти, а также формирование условий для максимально эффективной деятельности атомной отрасли в регионах.</w:t>
      </w:r>
    </w:p>
    <w:p w14:paraId="4E42C501" w14:textId="77777777" w:rsidR="00575436" w:rsidRPr="00575436" w:rsidRDefault="00575436" w:rsidP="00575436"/>
    <w:p w14:paraId="728C8A9B" w14:textId="0866A12D" w:rsidR="00575436" w:rsidRPr="00575436" w:rsidRDefault="00575436" w:rsidP="00575436">
      <w:r w:rsidRPr="00575436">
        <w:rPr>
          <w:b/>
          <w:bCs/>
        </w:rPr>
        <w:t>Топливный дивизион госкорпорации «Росатом» (управляющая компания – АО «ТВЭЛ»)</w:t>
      </w:r>
      <w:r w:rsidRPr="00575436">
        <w:t xml:space="preserve">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</w:t>
      </w:r>
      <w:r>
        <w:t xml:space="preserve"> </w:t>
      </w:r>
      <w:hyperlink r:id="rId9" w:history="1">
        <w:r w:rsidRPr="00575436">
          <w:rPr>
            <w:rStyle w:val="a4"/>
          </w:rPr>
          <w:t>tvel.ru</w:t>
        </w:r>
      </w:hyperlink>
    </w:p>
    <w:p w14:paraId="14AE54F2" w14:textId="77777777" w:rsidR="00575436" w:rsidRPr="00575436" w:rsidRDefault="00575436" w:rsidP="00575436"/>
    <w:p w14:paraId="7EFD8C78" w14:textId="77777777" w:rsidR="00575436" w:rsidRPr="00575436" w:rsidRDefault="00575436" w:rsidP="00575436">
      <w:r w:rsidRPr="00575436">
        <w:t>Правительство Российской Федерации и региональные власти вместе с крупными российскими компаниями, такими как госкорпорация «Росатом», уделяют большое внимание улучшению качества жизни населения. Это включает в себя развитие инфраструктуры, в том числе образовательной, что способствует созданию условий для роста и развития молодежи. Такие мероприятия, как День «Росатома», помогают укреплять сотрудничество между образовательными учреждениями и промышленными партнерами, способствуя более эффективной реализации национальных и региональных проектов.</w:t>
      </w:r>
    </w:p>
    <w:p w14:paraId="52364CD1" w14:textId="4777A906" w:rsidR="0026405A" w:rsidRPr="00575436" w:rsidRDefault="0026405A" w:rsidP="00575436"/>
    <w:sectPr w:rsidR="0026405A" w:rsidRPr="0057543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515E7" w14:textId="77777777" w:rsidR="00860A27" w:rsidRDefault="00860A27">
      <w:r>
        <w:separator/>
      </w:r>
    </w:p>
  </w:endnote>
  <w:endnote w:type="continuationSeparator" w:id="0">
    <w:p w14:paraId="1E8FE9DC" w14:textId="77777777" w:rsidR="00860A27" w:rsidRDefault="0086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197FB" w14:textId="77777777" w:rsidR="00860A27" w:rsidRDefault="00860A27">
      <w:r>
        <w:separator/>
      </w:r>
    </w:p>
  </w:footnote>
  <w:footnote w:type="continuationSeparator" w:id="0">
    <w:p w14:paraId="48374BF0" w14:textId="77777777" w:rsidR="00860A27" w:rsidRDefault="00860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7EAD"/>
    <w:rsid w:val="000B0D4C"/>
    <w:rsid w:val="000B3B12"/>
    <w:rsid w:val="000B421B"/>
    <w:rsid w:val="000B65A0"/>
    <w:rsid w:val="000C3DD9"/>
    <w:rsid w:val="000C482B"/>
    <w:rsid w:val="000D1A0A"/>
    <w:rsid w:val="001156A1"/>
    <w:rsid w:val="00182BE7"/>
    <w:rsid w:val="00187068"/>
    <w:rsid w:val="001C5F70"/>
    <w:rsid w:val="001F1996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664E4"/>
    <w:rsid w:val="00374090"/>
    <w:rsid w:val="003A59AE"/>
    <w:rsid w:val="003E41AC"/>
    <w:rsid w:val="003E5CCD"/>
    <w:rsid w:val="003F19E0"/>
    <w:rsid w:val="003F1A47"/>
    <w:rsid w:val="004008EA"/>
    <w:rsid w:val="00420CE7"/>
    <w:rsid w:val="00425555"/>
    <w:rsid w:val="00436BA3"/>
    <w:rsid w:val="004446B1"/>
    <w:rsid w:val="004455B7"/>
    <w:rsid w:val="00451AE6"/>
    <w:rsid w:val="00453419"/>
    <w:rsid w:val="0046788E"/>
    <w:rsid w:val="004A36B9"/>
    <w:rsid w:val="004B2D6B"/>
    <w:rsid w:val="004D0398"/>
    <w:rsid w:val="004D1D3E"/>
    <w:rsid w:val="004D6C96"/>
    <w:rsid w:val="004F6C87"/>
    <w:rsid w:val="00514080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795"/>
    <w:rsid w:val="005A0EDB"/>
    <w:rsid w:val="005A15CE"/>
    <w:rsid w:val="005C0213"/>
    <w:rsid w:val="005C5079"/>
    <w:rsid w:val="005D61A7"/>
    <w:rsid w:val="005F5785"/>
    <w:rsid w:val="005F7BAE"/>
    <w:rsid w:val="00601A77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C37BE"/>
    <w:rsid w:val="006C4C20"/>
    <w:rsid w:val="006C7AD6"/>
    <w:rsid w:val="006E601C"/>
    <w:rsid w:val="006F14B7"/>
    <w:rsid w:val="006F2633"/>
    <w:rsid w:val="006F6DF3"/>
    <w:rsid w:val="00702575"/>
    <w:rsid w:val="0071031B"/>
    <w:rsid w:val="00733C59"/>
    <w:rsid w:val="00742D73"/>
    <w:rsid w:val="0075226B"/>
    <w:rsid w:val="00755977"/>
    <w:rsid w:val="00763D80"/>
    <w:rsid w:val="0079067E"/>
    <w:rsid w:val="00792467"/>
    <w:rsid w:val="007953C7"/>
    <w:rsid w:val="007B68DC"/>
    <w:rsid w:val="007D19C4"/>
    <w:rsid w:val="007E69DB"/>
    <w:rsid w:val="007F432C"/>
    <w:rsid w:val="008016C0"/>
    <w:rsid w:val="0080357B"/>
    <w:rsid w:val="0081454C"/>
    <w:rsid w:val="00860A27"/>
    <w:rsid w:val="008737F3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7308A"/>
    <w:rsid w:val="009941C2"/>
    <w:rsid w:val="009B3E7E"/>
    <w:rsid w:val="009E601A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A5AB1"/>
    <w:rsid w:val="00AC21F2"/>
    <w:rsid w:val="00AD240B"/>
    <w:rsid w:val="00AE1AE8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B7860"/>
    <w:rsid w:val="00BC115E"/>
    <w:rsid w:val="00BC5986"/>
    <w:rsid w:val="00BD4DF2"/>
    <w:rsid w:val="00BF04BE"/>
    <w:rsid w:val="00BF14B7"/>
    <w:rsid w:val="00C22B01"/>
    <w:rsid w:val="00C23DC0"/>
    <w:rsid w:val="00C2699F"/>
    <w:rsid w:val="00C323B7"/>
    <w:rsid w:val="00C41066"/>
    <w:rsid w:val="00C43367"/>
    <w:rsid w:val="00C805A9"/>
    <w:rsid w:val="00CA582C"/>
    <w:rsid w:val="00CA6010"/>
    <w:rsid w:val="00CB55FA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16B1A"/>
    <w:rsid w:val="00D215BC"/>
    <w:rsid w:val="00D3255D"/>
    <w:rsid w:val="00D41360"/>
    <w:rsid w:val="00D46A52"/>
    <w:rsid w:val="00D5743D"/>
    <w:rsid w:val="00D60BD0"/>
    <w:rsid w:val="00D74FDA"/>
    <w:rsid w:val="00D75981"/>
    <w:rsid w:val="00D801AF"/>
    <w:rsid w:val="00DA109D"/>
    <w:rsid w:val="00DA5601"/>
    <w:rsid w:val="00DB1AFE"/>
    <w:rsid w:val="00DC29CC"/>
    <w:rsid w:val="00E20440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ve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2025-02-27T11:57:00Z</dcterms:created>
  <dcterms:modified xsi:type="dcterms:W3CDTF">2025-02-27T11:57:00Z</dcterms:modified>
</cp:coreProperties>
</file>