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6DF0B58B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831F9AF" w:rsidR="00A514EF" w:rsidRPr="00A91A68" w:rsidRDefault="00870023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1311ABAC" w14:textId="77777777" w:rsidR="00D87BC3" w:rsidRPr="00D87BC3" w:rsidRDefault="00D87BC3" w:rsidP="00D87BC3">
      <w:pPr>
        <w:jc w:val="center"/>
        <w:rPr>
          <w:b/>
          <w:bCs/>
          <w:sz w:val="28"/>
          <w:szCs w:val="28"/>
        </w:rPr>
      </w:pPr>
      <w:r w:rsidRPr="00D87BC3">
        <w:rPr>
          <w:b/>
          <w:bCs/>
          <w:sz w:val="28"/>
          <w:szCs w:val="28"/>
        </w:rPr>
        <w:t>«Росатом» оснастил нижегородские мосты интеллектуальной системой безопасности</w:t>
      </w:r>
    </w:p>
    <w:p w14:paraId="27F39524" w14:textId="77777777" w:rsidR="00D87BC3" w:rsidRPr="00D87BC3" w:rsidRDefault="00D87BC3" w:rsidP="00D87BC3">
      <w:pPr>
        <w:jc w:val="center"/>
        <w:rPr>
          <w:i/>
          <w:iCs/>
        </w:rPr>
      </w:pPr>
      <w:r w:rsidRPr="00D87BC3">
        <w:rPr>
          <w:i/>
          <w:iCs/>
        </w:rPr>
        <w:t>Решение позволило в режиме реального времени получать и обрабатывать информацию о ситуации на мостах и предупреждать нештатные ситуации</w:t>
      </w:r>
    </w:p>
    <w:p w14:paraId="46AD4DA2" w14:textId="77777777" w:rsidR="00D87BC3" w:rsidRPr="00D87BC3" w:rsidRDefault="00D87BC3" w:rsidP="00D87BC3"/>
    <w:p w14:paraId="01882B9A" w14:textId="2DE6877C" w:rsidR="00D87BC3" w:rsidRPr="00D87BC3" w:rsidRDefault="00D87BC3" w:rsidP="00D87BC3">
      <w:pPr>
        <w:rPr>
          <w:b/>
          <w:bCs/>
        </w:rPr>
      </w:pPr>
      <w:r w:rsidRPr="00D87BC3">
        <w:rPr>
          <w:b/>
          <w:bCs/>
        </w:rPr>
        <w:t xml:space="preserve">Четыре моста через Оку в Нижнем Новгороде получили интеллектуальную систему безопасности. Соответствующий проект реализовали специалисты «Росатом Инфраструктурные решения» (РИР, входит в </w:t>
      </w:r>
      <w:r w:rsidRPr="00D87BC3">
        <w:rPr>
          <w:b/>
          <w:bCs/>
        </w:rPr>
        <w:t>г</w:t>
      </w:r>
      <w:r w:rsidRPr="00D87BC3">
        <w:rPr>
          <w:b/>
          <w:bCs/>
        </w:rPr>
        <w:t>оскорпорацию «Росатом»). Решение позволило в режиме реального времени получать и обрабатывать информацию о ситуации на мостах, предупреждать нештатные ситуации, оперативно реагировать на случаи незаконного вмешательства в работу транспортной инфраструктуры в соответствии с действующим законодательством о транспортной безопасности.</w:t>
      </w:r>
    </w:p>
    <w:p w14:paraId="5FFD6E10" w14:textId="77777777" w:rsidR="00D87BC3" w:rsidRPr="00D87BC3" w:rsidRDefault="00D87BC3" w:rsidP="00D87BC3"/>
    <w:p w14:paraId="187441B8" w14:textId="77777777" w:rsidR="00D87BC3" w:rsidRPr="00D87BC3" w:rsidRDefault="00D87BC3" w:rsidP="00D87BC3">
      <w:r w:rsidRPr="00D87BC3">
        <w:t>В ходе реализации проекта специалисты РИР обеспечили установку более 500 видеокамер на мостах и прилегающих территориях. Также были построены и оборудованы необходимыми системами посты транспортной безопасности и единый пункт управления, куда стекается вся информация и обрабатывается с помощью искусственного интеллекта. Для сбора и анализа данных были установлены необходимые системы интеллектуального видеонаблюдения, включающие в себя видеосерверы и модули видеоаналитики.</w:t>
      </w:r>
    </w:p>
    <w:p w14:paraId="3F09EFFC" w14:textId="77777777" w:rsidR="00D87BC3" w:rsidRPr="00D87BC3" w:rsidRDefault="00D87BC3" w:rsidP="00D87BC3"/>
    <w:p w14:paraId="7B485C9A" w14:textId="77777777" w:rsidR="00D87BC3" w:rsidRPr="00D87BC3" w:rsidRDefault="00D87BC3" w:rsidP="00D87BC3">
      <w:r w:rsidRPr="00D87BC3">
        <w:t xml:space="preserve">Единый пункт управления объединил в себе шесть интегрированных подсистем: контроля, управления доступом, охраны, оповещения, видеонаблюдения и др. Автоматизированное рабочее место оператора позволяет в режиме реального времени контролировать все параметры безопасности объекта, предъявляемые законодательством к объектам транспортной инфраструктуры. С помощью интеллектуальной системы видеонаблюдения оператор не только визуально следит за обстановкой, но и своевременно получает уведомления о нетипичных ситуациях на объекте для последующего принятия решения о реагировании. </w:t>
      </w:r>
    </w:p>
    <w:p w14:paraId="221579C8" w14:textId="77777777" w:rsidR="00D87BC3" w:rsidRPr="00D87BC3" w:rsidRDefault="00D87BC3" w:rsidP="00D87BC3"/>
    <w:p w14:paraId="2CEDAE9F" w14:textId="77777777" w:rsidR="00D87BC3" w:rsidRPr="00D87BC3" w:rsidRDefault="00D87BC3" w:rsidP="00D87BC3">
      <w:r w:rsidRPr="00D87BC3">
        <w:t xml:space="preserve">«В Нижнем Новгороде построена сложная современная система, которая позволяет обеспечивать непрерывный контроль функционирования объекта транспортной безопасности», ― отметил </w:t>
      </w:r>
      <w:r w:rsidRPr="00D87BC3">
        <w:rPr>
          <w:b/>
          <w:bCs/>
        </w:rPr>
        <w:t>Максим Смирнов</w:t>
      </w:r>
      <w:r w:rsidRPr="00D87BC3">
        <w:t>, директор проектного офиса «Интеграционные проекты» компании «Росатом Инфраструктурные решения».</w:t>
      </w:r>
    </w:p>
    <w:p w14:paraId="3550CFBF" w14:textId="77777777" w:rsidR="00D87BC3" w:rsidRPr="00D87BC3" w:rsidRDefault="00D87BC3" w:rsidP="00D87BC3"/>
    <w:p w14:paraId="783E9EE3" w14:textId="77777777" w:rsidR="00D87BC3" w:rsidRPr="00D87BC3" w:rsidRDefault="00D87BC3" w:rsidP="00D87BC3">
      <w:r w:rsidRPr="00D87BC3">
        <w:t xml:space="preserve">Проект выполнила компания РИР «Городские технология» ― один из ведущих в России разработчиков цифровых решений в сфере умного и безопасного города. </w:t>
      </w:r>
    </w:p>
    <w:p w14:paraId="156255C4" w14:textId="77777777" w:rsidR="00D87BC3" w:rsidRPr="00D87BC3" w:rsidRDefault="00D87BC3" w:rsidP="00D87BC3"/>
    <w:p w14:paraId="7880F7DF" w14:textId="212E6A36" w:rsidR="00D87BC3" w:rsidRPr="00D87BC3" w:rsidRDefault="00D87BC3" w:rsidP="00D87BC3">
      <w:pPr>
        <w:rPr>
          <w:b/>
          <w:bCs/>
        </w:rPr>
      </w:pPr>
      <w:r w:rsidRPr="00D87BC3">
        <w:rPr>
          <w:b/>
          <w:bCs/>
        </w:rPr>
        <w:t>С</w:t>
      </w:r>
      <w:r w:rsidRPr="00D87BC3">
        <w:rPr>
          <w:b/>
          <w:bCs/>
        </w:rPr>
        <w:t>правка</w:t>
      </w:r>
      <w:r w:rsidRPr="00D87BC3">
        <w:rPr>
          <w:b/>
          <w:bCs/>
        </w:rPr>
        <w:t>:</w:t>
      </w:r>
    </w:p>
    <w:p w14:paraId="42E186E0" w14:textId="77777777" w:rsidR="00D87BC3" w:rsidRPr="00D87BC3" w:rsidRDefault="00D87BC3" w:rsidP="00D87BC3"/>
    <w:p w14:paraId="7B348084" w14:textId="5C832C0D" w:rsidR="00D87BC3" w:rsidRPr="00D87BC3" w:rsidRDefault="00D87BC3" w:rsidP="00D87BC3">
      <w:r w:rsidRPr="00D87BC3">
        <w:t xml:space="preserve">АО «Росатом Инфраструктурные решения» ― дивизион </w:t>
      </w:r>
      <w:r>
        <w:t>г</w:t>
      </w:r>
      <w:r w:rsidRPr="00D87BC3">
        <w:t xml:space="preserve">оскорпорации «Росатом», работающий в энергетике, сфере IT, жилищно-коммунальном секторе. Компания управляет неатомной </w:t>
      </w:r>
      <w:r w:rsidRPr="00D87BC3">
        <w:lastRenderedPageBreak/>
        <w:t xml:space="preserve">генерацией </w:t>
      </w:r>
      <w:r>
        <w:t>г</w:t>
      </w:r>
      <w:r w:rsidRPr="00D87BC3">
        <w:t>оскорпорации «Росатом», реализует проекты по цифровизации муниципального и регионального управления, модернизации ресурсоснабжения, развития городской среды. Генерирующие мощности компании и теплосети расположены в 16 регионах России. Общая установленная электрическая мощность электростанций составляет 3,6 ГВт, тепловая – 18,7 тыс. Гкал/ч. Различные проекты в сфере цифровизации и ЖКХ реализуются более чем в 200 городах от Мурманска до Сахалина.</w:t>
      </w:r>
    </w:p>
    <w:p w14:paraId="28333919" w14:textId="77777777" w:rsidR="00D87BC3" w:rsidRPr="00D87BC3" w:rsidRDefault="00D87BC3" w:rsidP="00D87BC3"/>
    <w:p w14:paraId="5E2CE99F" w14:textId="77777777" w:rsidR="00D87BC3" w:rsidRDefault="00D87BC3" w:rsidP="00D87BC3">
      <w:r w:rsidRPr="00D87BC3">
        <w:t>Правительство РФ и крупные российские компании уделяют большое внимание развитию цифровой экономики, необходимой IT-инфраструктуры. Сформированные условия для появления и ускоренного внедрения современных технологий позволят создавать российское программное обеспечение в рамках программ достижения технологического суверенитета в цифровой сфере. «Росатом» и его предприятия принимают активное участие в этой работе.</w:t>
      </w:r>
    </w:p>
    <w:p w14:paraId="4A7F3379" w14:textId="77777777" w:rsidR="00186AB2" w:rsidRPr="00D87BC3" w:rsidRDefault="00186AB2" w:rsidP="00D87BC3"/>
    <w:sectPr w:rsidR="00186AB2" w:rsidRPr="00D87BC3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36B1B" w14:textId="77777777" w:rsidR="00A46CC4" w:rsidRDefault="00A46CC4">
      <w:r>
        <w:separator/>
      </w:r>
    </w:p>
  </w:endnote>
  <w:endnote w:type="continuationSeparator" w:id="0">
    <w:p w14:paraId="3A32FA9D" w14:textId="77777777" w:rsidR="00A46CC4" w:rsidRDefault="00A4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C6D1" w14:textId="77777777" w:rsidR="00A46CC4" w:rsidRDefault="00A46CC4">
      <w:r>
        <w:separator/>
      </w:r>
    </w:p>
  </w:footnote>
  <w:footnote w:type="continuationSeparator" w:id="0">
    <w:p w14:paraId="74AA3C90" w14:textId="77777777" w:rsidR="00A46CC4" w:rsidRDefault="00A46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2025-10-09T11:04:00Z</dcterms:created>
  <dcterms:modified xsi:type="dcterms:W3CDTF">2025-10-09T11:04:00Z</dcterms:modified>
</cp:coreProperties>
</file>