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Инвестиционное агентство Приморья договорились о сотрудничестве в развитии энергофлота для электроснабжения региона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Соглашение было подписано на «АТОМЭКСПО-2024»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машиностроительный дивизион Госкорпорации «Росатом» и АНО «Инвестиционное Агентство Приморского края» в рамках «АТОМЭКСПО-2024» подписали меморандум, предусматривающий установление порядка и целей взаимодействия, а также перечня ключевых задач по проработке вопросов организации сотрудничества в области создания объектов генерации электроэнергии на основе плавучих энергоблоков (ПЭБ).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Подписи под документом поставили замглавы машиностроительного дивизиона Госкорпорации «Росатом» Владимир Аптекарев и директор «Инвестиционного Агентства Приморского края» Виталий Галкин.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Взаимодействие сторон предусматривает создание условий для обеспечения коммуникаций, проработки инженерно-экономических и инженерно-технических решений, вопросов инициации, финансирования, инвестирования, формирования и функционирования проектов по созданию объектов генерации электрической энергии на основе ПЭБ для энергоснабжения потребителей Приморского края, а также проведение подготовительных мероприятий к заключению в будущем юридически обязывающих сделок, определяющих основные параметры реализации проекта.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«Энергофлот поможет обеспечить Приморский край электроэнергией на 40 лет вперед. Тарифы при этом будут формироваться без привязки к ценам на углеводороды. Дополнительно это позволит создать в регионе новые рабочие места для высококвалифицированного персонала и привлечь в регион значительные инвестиции», — отметил Владимир Аптекарев.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«Мы стремимся к созданию благоприятной инвестиционной среды, и партнерство с машиностроительным дивизионом является ключевым шагом в этом направлении. Это соглашение не только укрепит нашу энергетическую инфраструктуру, но и создаст новые возможности для развития бизнеса и привлечения инвестиций в Приморский регион», — добавил Виталий Галкин.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На Дальнем Востоке существуют предпосылки для долгосрочного энергодефицита. По оценкам Системного оператора ЕЭС, регион к 2029–2030 годам будет нуждаться не менее чем в 1,35 ГВт мощности, а с учетом решения задач обеспечения балансовой надежности в маловодные годы и опережающего развития — почти в 2 ГВт.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Ранее генеральный директор Госкорпорации «Росатом» Алексей Лихачев сообщил, что видит перспективы развития АЭС большой и малой мощности в Дальневосточном федеральном округе. В настоящее время Росатом на Дальнем Востоке представлен Билибинской АЭС, первой и единственной в мире плавучей атомной теплоэлектростанцией (ПАТЭС) «Академик Ломоносов», расположенными на Чукотке. В Якутии реализуется проект строительства первой в мире наземной атомной электростанции малой мощности с реактором РИТМ-200Н.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Плавучие энергоблоки — современное высокотехнологичное решение для надежного и экономически выгодного электроснабжения прибрежных и изолированных регионов от углеродно нейтрального источника. В основе решения лежит референтная инновационная реакторная установка типа РИТМ-200, хорошо зарекомендовавшая себя в эксплуатации на атомных ледоколах проекта 22220. В настоящее время на стадии строительства находятся плавучие энергоблоки для электроснабжения Баимского ГОК. Интерес к ПЭБ проявляют десятки стран и регионов. Только в Арктической зоне потребность в плавучих энергоблоках оценивается в количестве до 15 единиц.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Энергетика является основой поступательного социально-экономического развития страны, снабжения промышленности и граждан. Российский топливно-энергетический комплекс продолжает реализацию новых проектов и плановое обновление мощностей. Эта работа осуществляется с учетом современных трендов цифровизации и замещения импортного оборудования. Росатом, как единственная российская глобальная технологическая компания, и его предприятия принимают активное участие в этой работе. 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Медиацентр машиностроительного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IynR49v1tzbUNfHtaQnOCDK0rQ==">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2024-03-26T11:53:00Z</dcterms:created>
  <dc:creator>b v</dc:creator>
</cp:coreProperties>
</file>