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НЦФМ объявил победителей Всероссийского студенческого конкурса-школы имени Игоря Тамма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Они получат льготы при поступлении в филиал МГУ им. М. В. Ломоносова в Сарове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Экспертная комиссия МГУ им. М. В. Ломоносова объявила победителей и призеров Всероссийского студенческого физико-математического конкурса-школы имени Игоря Тамма, которая была проведена Национальным центром физики и математики (НЦФМ) при поддержке Госкорпорации «Росатом». Финал конкурса состоялся 3 февраля 2024 года в Сарове.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финале конкурса-школы боролись студенты из 38 вузов России. Победителями стали 22 финалиста, призерами — 29 студентов. С полным списком победителей и призеров можно ознакомиться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здесь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«МГУ Саров располагается на площадке Национального центра физики и математики, недалеко от города Сарова, в месте, где заложен колоссальный научно-технологический потенциал. И ребята понимают, что они находятся в филиале Московского университета, где преподают профессора МГУ, где есть доступ к уникальной экспериментальной базе, где студенты ориентируются на задачи национального уровня, которые стоят перед Национальным центром физики и математики. Есть несколько вариантов, как можно поступить в филиал МГУ в Сарове, и это — один из них», — сказал директор филиала МГУ Саров, член-корреспондент РАН Владимир Воеводин.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«Конкурс-школа был организован в ответ на ту потребность, которую мы сегодня испытываем на стадии привлечения сильных студентов в магистратуру МГУ Саров. На нем студенты бакалавриата увидели заинтересованность в них со стороны потенциального очень интересного работодателя. Ведущие ученые, которые читали лекции на конкурсе-школе, познакомили студентов с теми перспективными научно-технологическими задачами, которыми мы уже начали и продолжим заниматься в Национальном центре физики и математики», — отметил научный руководитель НЦФМ, академик РАН Александр Сергеев.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Для финалистов конкурса-школы проживание, питание, образовательная и культурная программы мероприятия были бесплатными, компенсировались транспортные расходы.</w:t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Всероссийский студенческий физико-математический конкурс-школа имени Игоря Тамма — конкурс, который проводит Национальный центр физики и математики (НЦФМ, одним из соучредителей является Госкорпорация «Росатом»). Мероприятие проводится при поддержке Минобрнауки России и МГУ имени М. В. Ломоносова. Частью конкурса является образовательный интенсив, который проходит на базе НЦФМ.</w:t>
        <w:br w:type="textWrapping"/>
        <w:br w:type="textWrapping"/>
        <w:t xml:space="preserve">Национальный центр физики и математики (НЦФМ) является флагманским проектом Десятилетия науки и технологий. В Сарове (Нижегородская обл.), на территории НЦФМ возводится комплекс из научно-исследовательских корпусов, передовых лабораторий и установок класса «миди-сайенс» и «мегасайенс» с целью получения новых научных результатов мирового уровня, подготовки ученых высшей квалификации, воспитания новых научно-технологических лидеров, укрепления кадрового потенциала предприятий Госкорпорации «Росатом» и ключевых научных организаций России.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Образовательной частью Национального центра стал филиал Московского государственного университета им. М. В. Ломоносова — МГУ Саров. Учредители НЦФМ — Госкорпорация «Росатом», МГУ им. М. В. Ломоносова, Российская академия наук, Министерство науки и высшего образования Российской Федерации, РФЯЦ — ВНИИЭФ, НИЦ «Курчатовский институт» и ОИЯИ.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Десятилетие науки и технологий в России (2022–2031), стартовавшее по Указу Президента, — это масштабная программа инициатив, проектов и мероприятий по ускоренному развитию экономики и социальной сферы через усиление роли науки и наукоемких технологий в стране. Основные цели Десятилетия —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Более подробная информация об инициативах, мероприятиях и проектах Десятилетия науки и технологий — на сайте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наука.рф</w:t>
        </w:r>
      </w:hyperlink>
      <w:r w:rsidDel="00000000" w:rsidR="00000000" w:rsidRPr="00000000">
        <w:rPr>
          <w:rtl w:val="0"/>
        </w:rPr>
        <w:t xml:space="preserve">. Оператор проведения Десятилетия науки и технологий — АНО «Национальные приоритеты».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НЦФМ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xn--80aa3ak5a.xn--p1ai/" TargetMode="External"/><Relationship Id="rId9" Type="http://schemas.openxmlformats.org/officeDocument/2006/relationships/hyperlink" Target="https://contest.sarov.msu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ODkIIZQ8wx2Ai7xlg245k/1Jkw==">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2024-02-13T15:47:00Z</dcterms:created>
  <dc:creator>b v</dc:creator>
</cp:coreProperties>
</file>