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Росатома приняли участие в заседании Совета РАН по физике тяжелых ионов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частности, были представлены промежуточные итоги и планы по наработке трансплутониевых мишенных материалов на исследовательском реакторе СМ-3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организаций Госкорпорации «Росатом» приняли участие в X заседании Совета РАН по физике тяжелых ионов «Релятивистская ядерная физика и физика тяжелых ионов», которое 17 мая завершилось в Нижнем Новгороде. Мероприятие организовано Объединенным институтом ядерных исследований (ОИЯИ) и Институтом прикладной физики Российской академии наук.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Традиционно в первый день заседания с докладом о разработке технологий и получению изотопов трансплутониевых элементов (ТПЭ) для синтеза сверхтяжелых элементов перед научным сообществом выступил директор Научно-исследовательского института атомных реакторов (АО «ГНЦ НИИАР», входит в научный дивизион Госкорпорации «Росатом») Александр Тузов. Он представил промежуточные итоги и планы по наработке трансплутониевых мишенных материалов на одном из самых мощных в мире высокопоточных исследовательских реакторов — СМ-3. Исследования важны для последующих экспериментов по получению новых химических элементов. Работы выполняются в рамках четвертого федерального проекта «Разработка новых материалов и технологий для перспективных энергетических систем» комплексной программы развития атомной науки, техники и технологий (РТТН). «Выполнены нейтронно-физические расчеты и расчеты трансмутации ядер, разработаны программы испытаний мишеней с ТПЭ. В июне планируется завершить третий этап реакторных испытаний мишеней с кюрием-244», — сказал Александр Тузов.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Научный руководитель Национального центра физики и математики (НЦФМ, одним из соучредителей является Росатом) академик РАН Александр Сергеев рассказал о создании новых установок класса «мегасайенс», в том числе многофункционального ускорительного комплекса со сверхярким источником комптоновского излучения, в своем докладе «Национальный центр физики и математики: создание, становление и будущее».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Задачи прикладной науки ученые обсудили в рамках сессии «Прикладные исследования. Легкие нейтроноизбыточные ядра», которую провел сопредседатель Научно-технического совета НЦФМ, спецпредставитель директора по сотрудничеству с российскими и международными научными организациями ОИЯИ академик РАН Борис Шарков.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Научный руководитель лаборатории ядерных реакций ОИЯИ академик Юрий Оганесян сделал обзорный доклад о Фабрике сверхтяжелых элементов — одном из важнейших для мировой науки проектов по версии Международного союза теоретической и прикладной физики. Он охарактеризовал цели, результаты и планы по исследованиям в области физики тяжелых ионов. Особое внимание в своем выступлении академик уделил национальному проекту «Атом и новые энергетические технологии», реализуемому консорциумом институтов Росатома и ОИЯИ.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ученые представили более 30 докладов по тематикам физики тяжелых ионов низких и высоких энергий и прикладных исследований.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рамках заседания состоялось торжественное вручение международной премии имени Георгия Флерова за выдающиеся работы в области ядерной физики и ядерной химии. Одним из лауреатов в этом году стал соавтор открытия 114-го элемента (флеровия), научный руководитель Российского федерального ядерного центра — Всероссийского научно-исследовательского института экспериментальной физики (РФЯЦ — ВНИИЭФ, предприятие Госкорпорации «Росатом») академик Российской академии наук Радий Илькаев. Премия была присуждена ему с формулировкой «за большой вклад в синтез и исследование свойств сверхтяжелых ядер».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 </w:t>
        <w:br w:type="textWrapping"/>
        <w:t xml:space="preserve">и специального назначения.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специалистов ГНЦ НИИАР и лаборатории ядерных реакций им. Г. Н. Флерова ОИЯИ в области разработки и изготовления мишеней для экспериментов по синтезу новых элементов началось более 20 лет назад. В 2020 году на базе данной лаборатории и заработала Фабрика сверхтяжелых элементов. Этот новый ускорительный комплекс предназначен для исследования границ стабильности ядерной материи, синтеза новых элементов Периодической таблицы и изучения их химических свойств. Основная цель — синтез 119-го и 120-го элементов.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(НЦФМ, Саров, Нижегородская обл.) является флагманским проектом Десятилетия науки и технологий. Учредители НЦФМ — Госкорпорация «Росатом», МГУ им. М. В. Ломоносова, РАН, Министерство науки и высшего образования России, РФЯЦ — ВНИИЭФ, НИЦ «Курчатовский институт» и ОИЯИ. Образовательной частью Национального центра стал филиал Московского государственного университета им. М. В. Ломоносова — МГУ Саров.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ncphm.ru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«РТТН») 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продлена до 2030 года.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ncph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kJ94+CRt0LPPiJCehQgsKk+M1A==">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2024-05-17T06:50:00Z</dcterms:created>
  <dc:creator>b v</dc:creator>
</cp:coreProperties>
</file>