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4222F5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3F6DC23" w:rsidR="00A514EF" w:rsidRPr="00A91A68" w:rsidRDefault="0043422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BE06CD6" w14:textId="77777777" w:rsidR="00434225" w:rsidRPr="00434225" w:rsidRDefault="00434225" w:rsidP="00434225">
      <w:pPr>
        <w:jc w:val="center"/>
        <w:rPr>
          <w:b/>
          <w:bCs/>
          <w:sz w:val="28"/>
          <w:szCs w:val="28"/>
        </w:rPr>
      </w:pPr>
      <w:r w:rsidRPr="00434225">
        <w:rPr>
          <w:b/>
          <w:bCs/>
          <w:sz w:val="28"/>
          <w:szCs w:val="28"/>
        </w:rPr>
        <w:t>«Росатом» принял участие в выставке «</w:t>
      </w:r>
      <w:proofErr w:type="spellStart"/>
      <w:r w:rsidRPr="00434225">
        <w:rPr>
          <w:b/>
          <w:bCs/>
          <w:sz w:val="28"/>
          <w:szCs w:val="28"/>
        </w:rPr>
        <w:t>Иннопром</w:t>
      </w:r>
      <w:proofErr w:type="spellEnd"/>
      <w:r w:rsidRPr="00434225">
        <w:rPr>
          <w:b/>
          <w:bCs/>
          <w:sz w:val="28"/>
          <w:szCs w:val="28"/>
        </w:rPr>
        <w:t>. Беларусь» в Минске</w:t>
      </w:r>
    </w:p>
    <w:p w14:paraId="7BBC3C7C" w14:textId="77777777" w:rsidR="00434225" w:rsidRDefault="00434225" w:rsidP="00434225">
      <w:pPr>
        <w:jc w:val="center"/>
        <w:rPr>
          <w:i/>
          <w:iCs/>
        </w:rPr>
      </w:pPr>
      <w:r w:rsidRPr="00434225">
        <w:rPr>
          <w:i/>
          <w:iCs/>
        </w:rPr>
        <w:t>Госкорпорация и белорусские предприятия обсудили расширение кооперации</w:t>
      </w:r>
    </w:p>
    <w:p w14:paraId="5A0624D0" w14:textId="77777777" w:rsidR="00434225" w:rsidRPr="00434225" w:rsidRDefault="00434225" w:rsidP="00434225">
      <w:pPr>
        <w:jc w:val="center"/>
        <w:rPr>
          <w:i/>
          <w:iCs/>
        </w:rPr>
      </w:pPr>
    </w:p>
    <w:p w14:paraId="7F694CB7" w14:textId="63D5C5A8" w:rsidR="00434225" w:rsidRDefault="00434225" w:rsidP="00434225">
      <w:r w:rsidRPr="00434225">
        <w:rPr>
          <w:b/>
          <w:bCs/>
        </w:rPr>
        <w:t>С 29 сентября по 1 октября 2025 г. в Минске прошла выставка «</w:t>
      </w:r>
      <w:proofErr w:type="spellStart"/>
      <w:r w:rsidRPr="00434225">
        <w:rPr>
          <w:b/>
          <w:bCs/>
        </w:rPr>
        <w:t>Иннопром</w:t>
      </w:r>
      <w:proofErr w:type="spellEnd"/>
      <w:r w:rsidRPr="00434225">
        <w:rPr>
          <w:b/>
          <w:bCs/>
        </w:rPr>
        <w:t xml:space="preserve">. Беларусь», в которой принял участие «Росатом». В рамках мероприятия подписан документ, расширяющий сотрудничество с Беларусью: внесены изменения в Комплексную программу российско-белорусского сотрудничества в области атомных неэнергетических и неатомных проектов. </w:t>
      </w:r>
      <w:r w:rsidRPr="00434225">
        <w:t>В соответствии с новой редакцией Комплексной программы Беларусь и «Росатом» продолжают взаимодействие по вопросам эксплуатации Белорусской АЭС, переработки пестицидов и черной массы, а также по проектам в ядерной медицине, цифровизации, роботизации. Уделено внимание внедрению систем накопления энергии и развитию квантовых и смежных технологий.</w:t>
      </w:r>
    </w:p>
    <w:p w14:paraId="50DCCD22" w14:textId="77777777" w:rsidR="00434225" w:rsidRPr="00434225" w:rsidRDefault="00434225" w:rsidP="00434225"/>
    <w:p w14:paraId="05B10970" w14:textId="77777777" w:rsidR="00434225" w:rsidRDefault="00434225" w:rsidP="00434225">
      <w:r w:rsidRPr="00434225">
        <w:t>«Росатом» выступил генеральным партнером выставки и деловой программы, где обсуждались перспективные проекты для промышленной кооперации российских и белорусских предприятий. Стенд госкорпорации посетили премьер-министры Беларуси и России Александр Турчин и Михаил Мишустин. </w:t>
      </w:r>
    </w:p>
    <w:p w14:paraId="11F27DAB" w14:textId="77777777" w:rsidR="00434225" w:rsidRPr="00434225" w:rsidRDefault="00434225" w:rsidP="00434225"/>
    <w:p w14:paraId="73C3B206" w14:textId="77777777" w:rsidR="00434225" w:rsidRDefault="00434225" w:rsidP="00434225">
      <w:r w:rsidRPr="00434225">
        <w:t>Во время сессии «Высшая передача: автопромышленность и компонентная база – лучшие практики и будущее отрасли» директор бизнес-направления «</w:t>
      </w:r>
      <w:proofErr w:type="spellStart"/>
      <w:r w:rsidRPr="00434225">
        <w:t>Электромобильность</w:t>
      </w:r>
      <w:proofErr w:type="spellEnd"/>
      <w:r w:rsidRPr="00434225">
        <w:t xml:space="preserve">» АО «ТВЭЛ» </w:t>
      </w:r>
      <w:r w:rsidRPr="00434225">
        <w:rPr>
          <w:b/>
          <w:bCs/>
        </w:rPr>
        <w:t>Александр Бухвалов</w:t>
      </w:r>
      <w:r w:rsidRPr="00434225">
        <w:t xml:space="preserve"> рассказал о проекте Топливного дивизиона по запуску производства интегрированных электроприводов в Липецкой области в 2026 году.</w:t>
      </w:r>
    </w:p>
    <w:p w14:paraId="0B8A4EAD" w14:textId="77777777" w:rsidR="00434225" w:rsidRPr="00434225" w:rsidRDefault="00434225" w:rsidP="00434225"/>
    <w:p w14:paraId="3591940E" w14:textId="77777777" w:rsidR="00434225" w:rsidRDefault="00434225" w:rsidP="00434225">
      <w:r w:rsidRPr="00434225">
        <w:t xml:space="preserve">Генеральный директор АО «Росатом Химия» </w:t>
      </w:r>
      <w:r w:rsidRPr="00434225">
        <w:rPr>
          <w:b/>
          <w:bCs/>
        </w:rPr>
        <w:t>Михаил Метелкин</w:t>
      </w:r>
      <w:r w:rsidRPr="00434225">
        <w:t xml:space="preserve"> обратил внимание на лидерство компании на российском рынке </w:t>
      </w:r>
      <w:proofErr w:type="spellStart"/>
      <w:r w:rsidRPr="00434225">
        <w:t>автокатализаторов</w:t>
      </w:r>
      <w:proofErr w:type="spellEnd"/>
      <w:r w:rsidRPr="00434225">
        <w:t xml:space="preserve">, систем очистки выхлопных газов и механотроники благодаря компетенциям дочерних предприятий. В планах – расширение выпуска автокомпонентов – ввод новых линий по производству </w:t>
      </w:r>
      <w:proofErr w:type="spellStart"/>
      <w:r w:rsidRPr="00434225">
        <w:t>автокатализаторов</w:t>
      </w:r>
      <w:proofErr w:type="spellEnd"/>
      <w:r w:rsidRPr="00434225">
        <w:t xml:space="preserve"> и нейтрализаторов, в том числе для поставок на белорусский рынок.</w:t>
      </w:r>
    </w:p>
    <w:p w14:paraId="127BAF67" w14:textId="77777777" w:rsidR="00434225" w:rsidRPr="00434225" w:rsidRDefault="00434225" w:rsidP="00434225"/>
    <w:p w14:paraId="2CE9AAF0" w14:textId="77777777" w:rsidR="00434225" w:rsidRDefault="00434225" w:rsidP="00434225">
      <w:r w:rsidRPr="00434225">
        <w:t xml:space="preserve">Заместитель директора бизнес-направления «Накопители энергии» Топливного дивизиона </w:t>
      </w:r>
      <w:r w:rsidRPr="00434225">
        <w:rPr>
          <w:b/>
          <w:bCs/>
        </w:rPr>
        <w:t>Александр Павлюк</w:t>
      </w:r>
      <w:r w:rsidRPr="00434225">
        <w:t xml:space="preserve"> сообщил, что две первые российские </w:t>
      </w:r>
      <w:proofErr w:type="spellStart"/>
      <w:r w:rsidRPr="00434225">
        <w:t>гигафабрики</w:t>
      </w:r>
      <w:proofErr w:type="spellEnd"/>
      <w:r w:rsidRPr="00434225">
        <w:t xml:space="preserve"> накопителей энергии планируется ввести в эксплуатацию в декабре 2025 в Калининградской области и 2026 году в Московском регионе. Для удовлетворения растущего зарубежного спроса рассматриваются проекты по локализации производства накопителей энергии по технологии «Росатома» в странах СНГ, в том числе в Беларуси. При этом бизнес-направление «Накопители энергии» активно сотрудничает с ведущими белорусскими автопроизводителями, работая над проектами батарей для автомобилей, а также пассажирского и грузового транспорта на электротяге.</w:t>
      </w:r>
    </w:p>
    <w:p w14:paraId="07BFACFA" w14:textId="77777777" w:rsidR="00434225" w:rsidRPr="00434225" w:rsidRDefault="00434225" w:rsidP="00434225"/>
    <w:p w14:paraId="1B4F8877" w14:textId="77777777" w:rsidR="00434225" w:rsidRDefault="00434225" w:rsidP="00434225">
      <w:r w:rsidRPr="00434225">
        <w:t>«</w:t>
      </w:r>
      <w:proofErr w:type="spellStart"/>
      <w:r w:rsidRPr="00434225">
        <w:t>Гигафабрики</w:t>
      </w:r>
      <w:proofErr w:type="spellEnd"/>
      <w:r w:rsidRPr="00434225">
        <w:t xml:space="preserve"> уже сразу после запуска будут загружены значительным объемом заказов, включая российский рынок и экспортные контракты. Для удовлетворения растущего зарубежного спроса рассматриваются проекты по локализации производства накопителей энергии по технологии „Росатома“ в странах СНГ, в том числе в Беларуси. При этом бизнес-</w:t>
      </w:r>
      <w:r w:rsidRPr="00434225">
        <w:lastRenderedPageBreak/>
        <w:t xml:space="preserve">направление «Накопители энергии» активно сотрудничает с ведущими белорусскими автопроизводителями, работая над проектами батарей для автомобилей, а также пассажирского и грузового транспорта на электротяге», – отметил заместитель директора бизнес-направления «Накопители энергии» Топливного дивизиона </w:t>
      </w:r>
      <w:r w:rsidRPr="00434225">
        <w:rPr>
          <w:b/>
          <w:bCs/>
        </w:rPr>
        <w:t>Александр Павлюк</w:t>
      </w:r>
      <w:r w:rsidRPr="00434225">
        <w:t>.</w:t>
      </w:r>
    </w:p>
    <w:p w14:paraId="59E224F6" w14:textId="77777777" w:rsidR="00434225" w:rsidRPr="00434225" w:rsidRDefault="00434225" w:rsidP="00434225"/>
    <w:p w14:paraId="5532F773" w14:textId="1364B6F3" w:rsidR="00434225" w:rsidRPr="00434225" w:rsidRDefault="00434225" w:rsidP="00434225">
      <w:r w:rsidRPr="00434225">
        <w:t xml:space="preserve">Директор бизнес-направления «Аддитивные технологии» </w:t>
      </w:r>
      <w:r w:rsidRPr="00434225">
        <w:rPr>
          <w:b/>
          <w:bCs/>
        </w:rPr>
        <w:t xml:space="preserve">Илья </w:t>
      </w:r>
      <w:proofErr w:type="spellStart"/>
      <w:r w:rsidRPr="00434225">
        <w:rPr>
          <w:b/>
          <w:bCs/>
        </w:rPr>
        <w:t>Кавелашвили</w:t>
      </w:r>
      <w:proofErr w:type="spellEnd"/>
      <w:r w:rsidRPr="00434225">
        <w:t xml:space="preserve"> принял участие в панельной дискуссии, посвященной возможностям внедрения и использования аддитивных технологий «Новый подход к станку: инициативы и проекты в отрасли станкостроения», также в круглом столе «Аддитивные технологии – проводники инноваций в промышленности» (организован при поддержке Топливного дивизиона). В своих выступлениях Илья </w:t>
      </w:r>
      <w:proofErr w:type="spellStart"/>
      <w:r w:rsidRPr="00434225">
        <w:t>Кавелашвили</w:t>
      </w:r>
      <w:proofErr w:type="spellEnd"/>
      <w:r w:rsidRPr="00434225">
        <w:t xml:space="preserve"> отметил, что минский Центр аддитивных технологий, работа которого началась в первый день форума, позволит дополнить промышленный кластер Беларуси современными решениями по 3D-печати металлами, поможет сократить время и затраты на производство, а также ускорит проведение НИОКР. Он подчеркнул, что 3D-печать позволит повысит конкурентоспособность белорусских изделий на международном рынке, а с помощью комплексного предложения по аддитивным технологиям «под ключ» – укрепить технологический суверенитет республики.</w:t>
      </w:r>
    </w:p>
    <w:p w14:paraId="1F4BD5CA" w14:textId="77777777" w:rsidR="00434225" w:rsidRPr="00434225" w:rsidRDefault="00434225" w:rsidP="00434225">
      <w:r w:rsidRPr="00434225">
        <w:t> </w:t>
      </w:r>
    </w:p>
    <w:p w14:paraId="3B556626" w14:textId="4010897D" w:rsidR="00434225" w:rsidRDefault="00434225" w:rsidP="00434225">
      <w:pPr>
        <w:rPr>
          <w:b/>
          <w:bCs/>
        </w:rPr>
      </w:pPr>
      <w:r w:rsidRPr="00434225">
        <w:rPr>
          <w:b/>
          <w:bCs/>
        </w:rPr>
        <w:t>С</w:t>
      </w:r>
      <w:r w:rsidRPr="00434225">
        <w:rPr>
          <w:b/>
          <w:bCs/>
        </w:rPr>
        <w:t>правк</w:t>
      </w:r>
      <w:r w:rsidRPr="00434225">
        <w:rPr>
          <w:b/>
          <w:bCs/>
        </w:rPr>
        <w:t>а</w:t>
      </w:r>
      <w:r w:rsidRPr="00434225">
        <w:rPr>
          <w:b/>
          <w:bCs/>
        </w:rPr>
        <w:t>:</w:t>
      </w:r>
    </w:p>
    <w:p w14:paraId="5D38CD28" w14:textId="77777777" w:rsidR="00434225" w:rsidRPr="00434225" w:rsidRDefault="00434225" w:rsidP="00434225">
      <w:pPr>
        <w:rPr>
          <w:b/>
          <w:bCs/>
        </w:rPr>
      </w:pPr>
    </w:p>
    <w:p w14:paraId="563C8962" w14:textId="57ABC6E4" w:rsidR="00434225" w:rsidRDefault="00434225" w:rsidP="00434225">
      <w:r w:rsidRPr="00434225">
        <w:rPr>
          <w:b/>
          <w:bCs/>
        </w:rPr>
        <w:t>Госкорпорация «Росатом»</w:t>
      </w:r>
      <w:r w:rsidRPr="00434225">
        <w:t xml:space="preserve"> – многопрофильный холдинг, объединяющий активы в энергетике, машиностроении, строительстве и других отраслях. Его стратегия заключается в развитии низкоуглеродной генерации, включая ветроэнергетику. Госкорпорация занимает первое место в мире по величине портфеля заказов на сооружение АЭС: на разной стадии реализации находятся около 40 энергоблоков в 10 странах. В сферу деятельности «Росатома» входит также производство инновационной неядерной продукции, логистика и развитие Северного морского пути, реализация экологических проектов. Госкорпорация объединяет более 450 предприятий и организаций, </w:t>
      </w:r>
      <w:r>
        <w:t>в</w:t>
      </w:r>
      <w:r w:rsidRPr="00434225">
        <w:t xml:space="preserve"> которых работают около 420 тысяч человек.</w:t>
      </w:r>
    </w:p>
    <w:p w14:paraId="51BBD242" w14:textId="77777777" w:rsidR="00434225" w:rsidRPr="00434225" w:rsidRDefault="00434225" w:rsidP="00434225"/>
    <w:p w14:paraId="6B6F5CAD" w14:textId="77777777" w:rsidR="00434225" w:rsidRDefault="00434225" w:rsidP="00434225">
      <w:r w:rsidRPr="00434225">
        <w:t>Госкорпорация «Росатом» нацелена на укрепление связей с партнерами из Беларуси. В марте 2024 была подписана Комплексная программа российско-белорусского сотрудничества в области атомных неэнергетических и неатомных проектов. В ней закреплены основные задачи сотрудничества на ближайшие несколько лет, в том числе в области реализации совместных инвестиционных проектов, внедрение технологий «Индустрии 4.0» в белорусской энергетике и промышленности. В конце ноября 2024 года «Росатом» и Государственный комитет по науке и технологиям Беларуси подписали протокол о внесении изменений в комплексную программу, которые предусматривают расширение взаимодействия в области цифровизации и телекоммуникаций.</w:t>
      </w:r>
    </w:p>
    <w:p w14:paraId="5A4094DD" w14:textId="77777777" w:rsidR="00434225" w:rsidRPr="00434225" w:rsidRDefault="00434225" w:rsidP="00434225"/>
    <w:p w14:paraId="2A433E27" w14:textId="77777777" w:rsidR="00434225" w:rsidRDefault="00434225" w:rsidP="00434225">
      <w:r w:rsidRPr="00434225">
        <w:t xml:space="preserve">Госкорпорация «Росатом» одной из первых в России приступила к разработке отечественного оборудования трехмерной печати. Бизнес-направление «Аддитивные технологии» предоставляет комплексное решение от разработки 3D-принтеров, комплектующих, материалов для печати, программного обеспечения, оказания сервисной поддержки и обучения персонала до оказания услуг по 3D-печати, а также создания центров аддитивных технологий на предприятии заказчика «под ключ». «Росатом» объединяет весь цикл аддитивного производства и обеспечивает российские производственные компании стратегических отраслей промышленности инновационным и надежным оборудованием, материалами и профессиональным сервисом для внедрения технологий аддитивного производства. Компания предоставляет комплексное предложение по внедрению аддитивных </w:t>
      </w:r>
      <w:r w:rsidRPr="00434225">
        <w:lastRenderedPageBreak/>
        <w:t>технологий: печать по трем различным технологиям металлами, пластиками и песком, а также 3D-сканирование изделий, проведение НИОКР и технологических аудитов на предприятиях для индивидуального поиска оптимального направления внедрения аддитивных технологий.</w:t>
      </w:r>
    </w:p>
    <w:p w14:paraId="4752BDD8" w14:textId="77777777" w:rsidR="00434225" w:rsidRPr="00434225" w:rsidRDefault="00434225" w:rsidP="00434225"/>
    <w:p w14:paraId="70B427D2" w14:textId="77777777" w:rsidR="00434225" w:rsidRDefault="00434225" w:rsidP="00434225">
      <w:r w:rsidRPr="00434225">
        <w:t>Аддитивные технологии позволяют производить детали и комплектующие, которые сложно изготовить традиционными методами с применением литья и механообработки. Трехмерная печать снижает массу изделий, оптимизирует затрачиваемые материалы и сокращает сроки производства. Современные 3D-принтеры позволяют оперативно перенастраивать параметры печати для изготовления изделий из различных материалов. Продукция 3D-печати находит применение в самых разных областях — от ядерных и космических технологий до медицины.</w:t>
      </w:r>
    </w:p>
    <w:p w14:paraId="48BFEC19" w14:textId="77777777" w:rsidR="00434225" w:rsidRPr="00434225" w:rsidRDefault="00434225" w:rsidP="00434225"/>
    <w:p w14:paraId="4A689255" w14:textId="20E855C0" w:rsidR="00434225" w:rsidRPr="00434225" w:rsidRDefault="00434225" w:rsidP="00434225">
      <w:r w:rsidRPr="00434225">
        <w:t>Госкорпорация «Росатом» выступила генеральным партнёром международной промышленной выставки «</w:t>
      </w:r>
      <w:proofErr w:type="spellStart"/>
      <w:r w:rsidRPr="00434225">
        <w:t>И</w:t>
      </w:r>
      <w:r>
        <w:t>ннопром</w:t>
      </w:r>
      <w:proofErr w:type="spellEnd"/>
      <w:r w:rsidRPr="00434225">
        <w:t>. Беларусь». На стенде был представлен интерактивный мультимедийный макет «Комплекс высокотехнологичных решений «Росатома». Его основным объектом стала Белорусская АЭС с реакторами ВВЭР-1200. Это первый в мире объект атомной энергетики новейшего поколения «III+», который построен по российским технологиям за рубежом.</w:t>
      </w:r>
    </w:p>
    <w:p w14:paraId="6E869858" w14:textId="77777777" w:rsidR="00434225" w:rsidRDefault="00434225" w:rsidP="00434225"/>
    <w:p w14:paraId="28C2A836" w14:textId="0C2E7D39" w:rsidR="00434225" w:rsidRPr="00434225" w:rsidRDefault="00434225" w:rsidP="00434225">
      <w:r w:rsidRPr="00434225">
        <w:t xml:space="preserve">На выставке также были показаны высокотехнологичные решения в сферах робототехники, аддитивных технологий, </w:t>
      </w:r>
      <w:proofErr w:type="spellStart"/>
      <w:r w:rsidRPr="00434225">
        <w:t>электромобильности</w:t>
      </w:r>
      <w:proofErr w:type="spellEnd"/>
      <w:r w:rsidRPr="00434225">
        <w:t xml:space="preserve">, логистики, новых материалов и цифровой кооперации. Разработки демонстрируют диверсификацию компетенций госкорпорации и её вклад в технологическое развитие разных отраслей экономики. Фокус сделан на аддитивных технологиях, в том числе на 3D-принтере </w:t>
      </w:r>
      <w:proofErr w:type="spellStart"/>
      <w:r w:rsidRPr="00434225">
        <w:t>RusMelt</w:t>
      </w:r>
      <w:proofErr w:type="spellEnd"/>
      <w:r w:rsidRPr="00434225">
        <w:t xml:space="preserve"> 300M для печати сложных изделий высокого качества из порошковых материалов и 3D-сканере </w:t>
      </w:r>
      <w:proofErr w:type="spellStart"/>
      <w:r w:rsidRPr="00434225">
        <w:t>RangeVision</w:t>
      </w:r>
      <w:proofErr w:type="spellEnd"/>
      <w:r w:rsidRPr="00434225">
        <w:t xml:space="preserve"> Pro 2. В Минске можно было увидеть и электромобиль «АТОМ», в создании которого принимает участие госкорпорация «Росатом».</w:t>
      </w:r>
    </w:p>
    <w:p w14:paraId="4A7F3379" w14:textId="77777777" w:rsidR="00186AB2" w:rsidRPr="00434225" w:rsidRDefault="00186AB2" w:rsidP="00434225"/>
    <w:sectPr w:rsidR="00186AB2" w:rsidRPr="00434225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4CC8" w14:textId="77777777" w:rsidR="00657E63" w:rsidRDefault="00657E63">
      <w:r>
        <w:separator/>
      </w:r>
    </w:p>
  </w:endnote>
  <w:endnote w:type="continuationSeparator" w:id="0">
    <w:p w14:paraId="36761435" w14:textId="77777777" w:rsidR="00657E63" w:rsidRDefault="0065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C176" w14:textId="77777777" w:rsidR="00657E63" w:rsidRDefault="00657E63">
      <w:r>
        <w:separator/>
      </w:r>
    </w:p>
  </w:footnote>
  <w:footnote w:type="continuationSeparator" w:id="0">
    <w:p w14:paraId="2AFB718B" w14:textId="77777777" w:rsidR="00657E63" w:rsidRDefault="0065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225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063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5895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7E63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2025-10-06T07:34:00Z</dcterms:created>
  <dcterms:modified xsi:type="dcterms:W3CDTF">2025-10-06T07:34:00Z</dcterms:modified>
</cp:coreProperties>
</file>