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стал победителем премии «Хрустальная пирамида» в нескольких номинациях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Госкорпорация также вошла в число призеров премии ESG Excellence Award 2024 в номинации «КСО-проект года»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Госкорпорация «Росатом» стала победителем премии «Хрустальная пирамида» в номинациях «HR-команда года» и «Корпоративный университет года», а также вошла в число призеров премии ESG Excellence Award 2024 в номинации «КСО-проект года». Торжественная церемония награждения победителей прошла в рамках XXV саммита HR-директоров России и СНГ, который состоялся 16-17 октября в Москве совместно с IV форумом «Устойчивое развитие территорий и человеческого потенциала».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По словам члена жюри премии Александра Лебедева, «HR-команда года» – одна из важнейших номинаций премии «Хрустальная пирамида». Команды, которые номинируются на премию, демонстрируют серьезную и слаженную работу HR-подразделения, рассказывают о своих проектах, достижениях в области управления человеческим капиталом организации. Лучшие практики компаний оценивались по таким критериям, как: степень влияния HR-службы на реализацию стратегии организации, ее эффективность, сложность и объем решаемых командой задач, и многим другим.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«Я благодарна уважаемому жюри за высокую оценку работы кадрового дивизиона “Росатома”. Прежде всего, это признание заслуг всей большой HR-команды отрасли – около 5000 человек, руководителей и специалистов кадровых подразделений дивизионов, а также Корпоративной академии, “Гринатома”. Каждый из вас вносит свой вклад в кадровую устойчивость отрасли и в достижение стратегических целей “Росатома” – как в России, так и за рубежом. Именно вы делаете госкорпорацию работой мечты, лучшим в раскрытии человеческого потенциала!» – отметила заместитель генерального директора по персоналу госкорпорации «Росатом» Татьяна Терентьева.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Государственная корпорация по атомной энергии «Росатом» – многопрофильный холдинг, объединяющий активы в энергетике, машиностроении, строительстве. Его стратегия заключается в развитии низкоуглеродной генерации, включая ветроэнергетику. В сферу деятельности «Росатома» входит также производство инновационной неядерной продукции, логистика и развитие Северного морского пути, реализация экологических проектов. Госкорпорация объединяет более 450 предприятий и организаций, в которых работают свыше 350 тысяч человек.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HR-команда госкорпорации «Росатом» работает на достижение бизнес-показателей, обозначенных в стратегическом видении «Росатом – 2030». На основании этого формируются кадровые потребности атомной отрасли. До 2030 года с учетом восполнения текучести кадров «Росатому» необходимо привлечь 350 тыс. человек. HR-команда, занимаясь привлечением, адаптацией и развитием персонала, позволяет обеспечивать кадровую устойчивость атомной отрасли.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Премия «Хрустальная пирамида» вручается за достижения в области управления человеческим капиталом. Впервые церемония вручения премии прошла в 2011 году. Сегодня премия включает ряд различных номинаций. Лауреатами премии уже стали более 100 HR-директоров и вице-президентов по управлению персоналом и организационному развитию.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Премия ESG Excellence Award вручается за достижения в области устойчивого развития. Она помогает организациям повысить ESG-рейтинг, а авторам проектов – получить признание своих достижений в области устойчивого развития и корпоративной социальной ответственности.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Крупные российские компании продолжают расширять спектр решений по раскрытию потенциала сотрудников. Своим сотрудникам «Росатом» предлагает инструменты построения успешной карьеры, систему обучения и развития, корпоративные программы медицинского страхования.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DOZnnVRtZgBU4xdwlQZgRbOm+g==">CgMxLjA4AHIhMVcwaElSMTl6ZWc1a0d1YW1Qc3ZZMGhtbUQtN2lIV2VN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2024-10-18T08:59:00Z</dcterms:created>
  <dc:creator>b v</dc:creator>
</cp:coreProperties>
</file>