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08BE2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A36430" w:rsidR="00A514EF" w:rsidRPr="00A91A68" w:rsidRDefault="004730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7E721DD" w14:textId="414F760B" w:rsidR="004730C4" w:rsidRPr="004730C4" w:rsidRDefault="004730C4" w:rsidP="004730C4">
      <w:pPr>
        <w:jc w:val="center"/>
        <w:rPr>
          <w:b/>
          <w:bCs/>
          <w:sz w:val="28"/>
          <w:szCs w:val="28"/>
        </w:rPr>
      </w:pPr>
      <w:r w:rsidRPr="004730C4">
        <w:rPr>
          <w:b/>
          <w:bCs/>
          <w:sz w:val="28"/>
          <w:szCs w:val="28"/>
        </w:rPr>
        <w:t xml:space="preserve">Молодые ученые и специалисты атомной отрасли из 19 стран приняли участие в </w:t>
      </w:r>
      <w:r>
        <w:rPr>
          <w:b/>
          <w:bCs/>
          <w:sz w:val="28"/>
          <w:szCs w:val="28"/>
        </w:rPr>
        <w:t>м</w:t>
      </w:r>
      <w:r w:rsidRPr="004730C4">
        <w:rPr>
          <w:b/>
          <w:bCs/>
          <w:sz w:val="28"/>
          <w:szCs w:val="28"/>
        </w:rPr>
        <w:t>еждународной конференции Инжинирингового дивизиона «Росатома» «Команда»</w:t>
      </w:r>
    </w:p>
    <w:p w14:paraId="290B0C5B" w14:textId="42C52427" w:rsidR="004730C4" w:rsidRPr="004730C4" w:rsidRDefault="004730C4" w:rsidP="00C405E4">
      <w:pPr>
        <w:jc w:val="center"/>
        <w:rPr>
          <w:i/>
          <w:iCs/>
        </w:rPr>
      </w:pPr>
      <w:r w:rsidRPr="004730C4">
        <w:rPr>
          <w:i/>
          <w:iCs/>
        </w:rPr>
        <w:t>Они представ</w:t>
      </w:r>
      <w:r w:rsidR="00F32EED">
        <w:rPr>
          <w:i/>
          <w:iCs/>
        </w:rPr>
        <w:t>или</w:t>
      </w:r>
      <w:r w:rsidRPr="004730C4">
        <w:rPr>
          <w:i/>
          <w:iCs/>
        </w:rPr>
        <w:t xml:space="preserve"> свои научные труды и достижения, которые войдут в Национальную библиографическую базу научного цитирования</w:t>
      </w:r>
    </w:p>
    <w:p w14:paraId="27E5B635" w14:textId="77777777" w:rsidR="004730C4" w:rsidRPr="004730C4" w:rsidRDefault="004730C4" w:rsidP="004730C4"/>
    <w:p w14:paraId="328BDD1B" w14:textId="3E2D38EC" w:rsidR="004730C4" w:rsidRPr="004730C4" w:rsidRDefault="004730C4" w:rsidP="004730C4">
      <w:r w:rsidRPr="004730C4">
        <w:rPr>
          <w:b/>
          <w:bCs/>
        </w:rPr>
        <w:t>Более 400 делегатов приняли участие в XI Международной научно-практической конференции молодых ученых и специалистов Инжинирингового дивизиона госкорпорации «Росатом» «Команда», которая прошла в Санкт-Петербурге с 4 по 6 сентября. Организатором мероприятия традиционно выступило Молодежное общество Санкт-Петербургского филиала АО «Атомэнергопроект» (входит в Инжиниринговый дивизион).</w:t>
      </w:r>
      <w:r w:rsidRPr="004730C4">
        <w:t xml:space="preserve"> В 2025 году конференция проводится в рамках Международного научно-образовательного центра ядерных и смежных технологий «Обнинск Тех» в сотрудничестве с Национальным исследовательским ядерным университетом «МИФИ» и Санкт-Петербургским государственным электротехническим университетом «ЛЭТИ им. В.И. Ульянова (Ленина)».</w:t>
      </w:r>
    </w:p>
    <w:p w14:paraId="3AAE2415" w14:textId="77777777" w:rsidR="004730C4" w:rsidRPr="004730C4" w:rsidRDefault="004730C4" w:rsidP="004730C4"/>
    <w:p w14:paraId="45AB1A36" w14:textId="711EA769" w:rsidR="004730C4" w:rsidRPr="004730C4" w:rsidRDefault="004730C4" w:rsidP="004730C4">
      <w:r w:rsidRPr="004730C4">
        <w:t xml:space="preserve">Делегаты – </w:t>
      </w:r>
      <w:r>
        <w:t>м</w:t>
      </w:r>
      <w:r w:rsidRPr="004730C4">
        <w:t>олодые ученые, инженеры, представители опорных вузов и предприятий-партнеров из 19 стран – Росси</w:t>
      </w:r>
      <w:r>
        <w:t>и</w:t>
      </w:r>
      <w:r w:rsidRPr="004730C4">
        <w:t>, Алжир</w:t>
      </w:r>
      <w:r>
        <w:t>а</w:t>
      </w:r>
      <w:r w:rsidRPr="004730C4">
        <w:t>, Армени</w:t>
      </w:r>
      <w:r>
        <w:t>и</w:t>
      </w:r>
      <w:r w:rsidRPr="004730C4">
        <w:t>, Беларус</w:t>
      </w:r>
      <w:r>
        <w:t>и</w:t>
      </w:r>
      <w:r w:rsidRPr="004730C4">
        <w:t>, Боливи</w:t>
      </w:r>
      <w:r>
        <w:t>и</w:t>
      </w:r>
      <w:r w:rsidRPr="004730C4">
        <w:t xml:space="preserve"> и други</w:t>
      </w:r>
      <w:r>
        <w:t>х</w:t>
      </w:r>
      <w:r w:rsidRPr="004730C4">
        <w:t xml:space="preserve"> стран. </w:t>
      </w:r>
    </w:p>
    <w:p w14:paraId="501968A0" w14:textId="77777777" w:rsidR="004730C4" w:rsidRPr="004730C4" w:rsidRDefault="004730C4" w:rsidP="004730C4"/>
    <w:p w14:paraId="79CFA840" w14:textId="77777777" w:rsidR="004730C4" w:rsidRPr="004730C4" w:rsidRDefault="004730C4" w:rsidP="004730C4">
      <w:r w:rsidRPr="004730C4">
        <w:t>Основной темой конференции в этом году стало будущее ядерной энергетики: вызовы, достижения и решения в разработке перспективных АЭС различной мощности. Участники конференции обменялись опытом в сфере замкнутого топливного цикла, термоядерного синтеза, проектирования, сооружения АЭС малой, средней и большой мощности; перспектив сооружения ядерных объектов в странах-новичках. Всего было запланировано 12 научно-технических секций, для которых подготовлен двухтомный сборник докладов. Материалы конференции будут размещены в национальной библиографической базе научного цитирования (РИНЦ).</w:t>
      </w:r>
    </w:p>
    <w:p w14:paraId="2E768F32" w14:textId="77777777" w:rsidR="004730C4" w:rsidRPr="004730C4" w:rsidRDefault="004730C4" w:rsidP="004730C4"/>
    <w:p w14:paraId="421C8688" w14:textId="77777777" w:rsidR="004730C4" w:rsidRDefault="004730C4" w:rsidP="004730C4">
      <w:r w:rsidRPr="004730C4">
        <w:t xml:space="preserve">Как отметила на открытии заместитель генерального директора по персоналу госкорпорации «Росатом» Татьяна Терентьева, перед «Росатомом» стоят амбициозные цели, реализация которых невозможна без молодежи. </w:t>
      </w:r>
    </w:p>
    <w:p w14:paraId="15603307" w14:textId="0838A6B7" w:rsidR="004730C4" w:rsidRPr="004730C4" w:rsidRDefault="004730C4" w:rsidP="004730C4">
      <w:r w:rsidRPr="004730C4">
        <w:t>«Атомные технологии – это большие карьерные перспективы и значимые проекты. Вам предстоит решать задачи для достижения целей, которые намечены в “Видении Росатома-2030” и в Генеральной схеме размещения объектов электроэнергетики до 2042 года. “Росатом” находится в авангарде создания и применения передовых решений, и мы заинтересованы в привлечении молодых специалистов в отрасль. Для этого в корпорации выстроена целая система подготовки и развития кадров</w:t>
      </w:r>
      <w:r w:rsidR="00C405E4">
        <w:t>,</w:t>
      </w:r>
      <w:r w:rsidRPr="004730C4">
        <w:t xml:space="preserve"> – сказала </w:t>
      </w:r>
      <w:r w:rsidRPr="004730C4">
        <w:rPr>
          <w:b/>
          <w:bCs/>
        </w:rPr>
        <w:t>Татьяна Терентьева</w:t>
      </w:r>
      <w:r w:rsidRPr="004730C4">
        <w:t>. – Хочу пожелать вам найти на этой конференции новые для себя возможности! Самое главное, любите то дело, которым занимаетесь, и постоянно учитесь, чтобы быть на острие новых технологий и добиваться успеха».</w:t>
      </w:r>
    </w:p>
    <w:p w14:paraId="2692606C" w14:textId="77777777" w:rsidR="004730C4" w:rsidRPr="004730C4" w:rsidRDefault="004730C4" w:rsidP="004730C4"/>
    <w:p w14:paraId="5889D0A5" w14:textId="77777777" w:rsidR="004730C4" w:rsidRPr="004730C4" w:rsidRDefault="004730C4" w:rsidP="004730C4">
      <w:r w:rsidRPr="004730C4">
        <w:lastRenderedPageBreak/>
        <w:t xml:space="preserve">«Сегодня здесь собрались инженеры-проектировщики, физики и химики, металлурги и теплоэнергетики, специалисты по IT, экономисты и экологи. Каждый из вас – важнейшая часть одного большого целого, и именно вам предстоит встречать столетие атомной промышленности. Я верю, что ваша энергия, интеллект и сплоченность – это тот самый надежный фундамент, на котором стоит и будет стоять будущее не только российской, но и всей мировой ядерной энергетики», – поприветствовал участников конференции генеральный директор АО «Атомэнергопроект» </w:t>
      </w:r>
      <w:r w:rsidRPr="004730C4">
        <w:rPr>
          <w:b/>
          <w:bCs/>
        </w:rPr>
        <w:t>Рубен Топчиян</w:t>
      </w:r>
      <w:r w:rsidRPr="004730C4">
        <w:t>.</w:t>
      </w:r>
    </w:p>
    <w:p w14:paraId="3A1639BC" w14:textId="77777777" w:rsidR="004730C4" w:rsidRPr="004730C4" w:rsidRDefault="004730C4" w:rsidP="004730C4"/>
    <w:p w14:paraId="01B1BB71" w14:textId="77777777" w:rsidR="004730C4" w:rsidRPr="004730C4" w:rsidRDefault="004730C4" w:rsidP="004730C4">
      <w:r w:rsidRPr="004730C4">
        <w:t xml:space="preserve">Для участников «Команды» были организованы технические туры на предприятия Санкт-Петербурга, связанные с деятельностью «Росатома» или непосредственно входящие в контур госкорпорации: Балтийский завод, Ижорский завод, Ленинградский металлический завод и другие. </w:t>
      </w:r>
    </w:p>
    <w:p w14:paraId="1A707EDF" w14:textId="77777777" w:rsidR="004730C4" w:rsidRPr="004730C4" w:rsidRDefault="004730C4" w:rsidP="004730C4"/>
    <w:p w14:paraId="68BFF9EB" w14:textId="3A4DDEE5" w:rsidR="004730C4" w:rsidRPr="004730C4" w:rsidRDefault="004730C4" w:rsidP="004730C4">
      <w:pPr>
        <w:rPr>
          <w:b/>
          <w:bCs/>
        </w:rPr>
      </w:pPr>
      <w:r w:rsidRPr="004730C4">
        <w:rPr>
          <w:b/>
          <w:bCs/>
        </w:rPr>
        <w:t xml:space="preserve">Справка: </w:t>
      </w:r>
    </w:p>
    <w:p w14:paraId="27E39319" w14:textId="77777777" w:rsidR="004730C4" w:rsidRPr="004730C4" w:rsidRDefault="004730C4" w:rsidP="004730C4"/>
    <w:p w14:paraId="608F010B" w14:textId="77777777" w:rsidR="004730C4" w:rsidRPr="004730C4" w:rsidRDefault="004730C4" w:rsidP="004730C4">
      <w:r w:rsidRPr="004730C4">
        <w:rPr>
          <w:b/>
          <w:bCs/>
        </w:rPr>
        <w:t>Инжиниринговый дивизион госкорпорации «Росатом»</w:t>
      </w:r>
      <w:r w:rsidRPr="004730C4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 w:history="1">
        <w:r w:rsidRPr="004730C4">
          <w:rPr>
            <w:rStyle w:val="a4"/>
          </w:rPr>
          <w:t>www.ase-ec.ru</w:t>
        </w:r>
      </w:hyperlink>
      <w:r w:rsidRPr="004730C4">
        <w:t>. </w:t>
      </w:r>
    </w:p>
    <w:p w14:paraId="6927F077" w14:textId="77777777" w:rsidR="004730C4" w:rsidRPr="004730C4" w:rsidRDefault="004730C4" w:rsidP="004730C4"/>
    <w:p w14:paraId="3C40ED88" w14:textId="2FC79A3F" w:rsidR="004730C4" w:rsidRPr="004730C4" w:rsidRDefault="004730C4" w:rsidP="004730C4">
      <w:r w:rsidRPr="004730C4">
        <w:rPr>
          <w:b/>
          <w:bCs/>
        </w:rPr>
        <w:t>«Команда»</w:t>
      </w:r>
      <w:r w:rsidRPr="004730C4">
        <w:t xml:space="preserve"> </w:t>
      </w:r>
      <w:r w:rsidR="00C405E4" w:rsidRPr="004730C4">
        <w:t>–</w:t>
      </w:r>
      <w:r w:rsidRPr="004730C4">
        <w:t xml:space="preserve"> научно-практическая конференция молодых ученых и специалистов Инжинирингового дивизиона госкорпорации «Росатом». Организатором мероприятия традиционно выступает Молодежное общество Санкт-Петербургского филиала АО «Атомэнергопроект» (входит в Инжиниринговый дивизион). </w:t>
      </w:r>
    </w:p>
    <w:p w14:paraId="21E54E41" w14:textId="77777777" w:rsidR="004730C4" w:rsidRPr="004730C4" w:rsidRDefault="004730C4" w:rsidP="004730C4"/>
    <w:p w14:paraId="74F7D0E7" w14:textId="77777777" w:rsidR="004730C4" w:rsidRPr="004730C4" w:rsidRDefault="004730C4" w:rsidP="004730C4">
      <w:r w:rsidRPr="004730C4">
        <w:rPr>
          <w:b/>
          <w:bCs/>
        </w:rPr>
        <w:t>Международный научно-образовательный центр ядерного и смежного образования «Обнинск Тех»</w:t>
      </w:r>
      <w:r w:rsidRPr="004730C4">
        <w:t xml:space="preserve"> создан с целью продвижения образовательных программ на мировом рынке. Это зонтичный бренд, объединяющих усилия и лучшие образовательные продукты вузов, корпоративного образования и международных бизнесов, ядром проекта является Обнинский институт атомной энергетики – филиал НИЯУ МИФИ. В научно-образовательных мероприятиях проекта «Обнинск Тех» уже приняли участие свыше 5000 человек из более чем 100 стран мира. </w:t>
      </w:r>
    </w:p>
    <w:p w14:paraId="62161E15" w14:textId="77777777" w:rsidR="004730C4" w:rsidRPr="004730C4" w:rsidRDefault="004730C4" w:rsidP="004730C4"/>
    <w:p w14:paraId="058D08B0" w14:textId="77777777" w:rsidR="004730C4" w:rsidRPr="004730C4" w:rsidRDefault="004730C4" w:rsidP="004730C4">
      <w:r w:rsidRPr="004730C4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42436DB8" w14:textId="77777777" w:rsidR="00B33DF4" w:rsidRPr="004730C4" w:rsidRDefault="00B33DF4" w:rsidP="004730C4"/>
    <w:sectPr w:rsidR="00B33DF4" w:rsidRPr="004730C4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6F02" w14:textId="77777777" w:rsidR="00FB4F59" w:rsidRDefault="00FB4F59">
      <w:r>
        <w:separator/>
      </w:r>
    </w:p>
  </w:endnote>
  <w:endnote w:type="continuationSeparator" w:id="0">
    <w:p w14:paraId="6EA19C6F" w14:textId="77777777" w:rsidR="00FB4F59" w:rsidRDefault="00F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BB4F" w14:textId="77777777" w:rsidR="00FB4F59" w:rsidRDefault="00FB4F59">
      <w:r>
        <w:separator/>
      </w:r>
    </w:p>
  </w:footnote>
  <w:footnote w:type="continuationSeparator" w:id="0">
    <w:p w14:paraId="117BEAC1" w14:textId="77777777" w:rsidR="00FB4F59" w:rsidRDefault="00FB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4F59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2025-09-07T17:28:00Z</dcterms:created>
  <dcterms:modified xsi:type="dcterms:W3CDTF">2025-09-08T07:02:00Z</dcterms:modified>
</cp:coreProperties>
</file>