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Комментарий эксперта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Андрей Каприн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Академик РАН, главный внештатный онколог Минздрава России, генеральный директор ФГБУ «НМИЦ радиологии» Минздрава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Технологии ядерной медицины сегодня становятся все более востребованными в диагностике и лечении онкологических заболеваний. Комплексный подход Росатома в сотрудничестве с медицинскими организациями к развитию технологий мирного атома для здравоохранения расширяет возможности врачей в этом направлении.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ФГБУ «НМИЦ радиологии» Минздрава России и Росатом связывают многолетние партнерские отношения. Мы ведем совместную разработку уникальных радиофармпрепаратов, которые смогут серийно производиться на строящемся Росатомом заводе в г. Обнинске. Серийное производство позволит существенно снизить себестоимость лекарственных средств, а значит, повысит доступность методов радионуклидной диагностики и лечения онкологических и неонкологических заболеваний.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Zyd+3Ek/8S4dO+zPvOAmI7E7A==">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2024-02-12T09:11:00Z</dcterms:created>
  <dc:creator>b v</dc:creator>
</cp:coreProperties>
</file>