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Северске будет реализован очередной проект ликвидации ядерного наследия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Консервация пульпохранилищ АО «СХК» укрепит ядерную и радиационную безопасность в регионе</w:t>
      </w:r>
    </w:p>
    <w:p w:rsidR="00000000" w:rsidDel="00000000" w:rsidP="00000000" w:rsidRDefault="00000000" w:rsidRPr="00000000" w14:paraId="0000000A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Центральный проектно-технологический институт (АО «ЦПТИ») разработал проект консервации пульпохранилищ ПХ-1 и ПХ-2 АО «СХК» (оба предприятия входят в Топливную компанию Росатома «ТВЭЛ»). По результатам анализа и оценки технической и сметной частей проекта получено положительное заключение Департамента капитальных вложений, государственного строительного надзора и государственной экспертизы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Основной целью консервации пульпохранилищ — открытых хранилищ жидких радиоактивных отходов (ЖРО) — является надежная изоляция накопившихся отходов с применением дополнительных защитных барьеров для обеспечения радиационной безопасности населения и окружающей среды сроком от 300 лет и более. Проект будет выполнен в рамках Федеральной целевой программы «Обеспечение ядерной и радиационной безопасности на 2016–2020 годы и на период до 2035 года» (ФЦП ЯРБ-2).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Консервацию пульпохранилищ планируется выполнить в три этапа. На первом этапе создается вспомогательная инфраструктура для выполнения работ. На втором — создаются барьеры безопасности, чтобы надежно законсервировать РАО и не допустить распространения радионуклидов. На завершающем этапе проводят благоустройство территории, посев многолетних трав. Реализация проекта по консервации объектов ПХ-1, 2 позволит АО «СХК» обеспечить экологическую безопасность в регионе для будущих поколений.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«Данное инженерное решение по консервации пульпохранилищ наиболее приемлемо с точки зрения радиационной, экологической безопасности и экономической целесообразности. В случае с ПХ-1 и ПХ-2 мы имеем дело с РАО из категории „особые“. Для решения этой задачи мы заложили в проект противофильтрационные барьеры из бетонитовых глиняных смесей. Это обеспечит надежную изоляцию РАО внутри пункта консервации сроком более чем на 300 лет», — отметил директор Сибирского филиала АО «ЦПТИ» Дмитрий Пушкарев.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2023 году АО «ЦПТИ» завершило разработку проекта консервации наземных хранилищ твердых радиоактивных отходов АО «СХК». По результатам анализа и оценки получено положительное заключение Департамента капитальных вложений, государственного строительного надзора и государственной экспертизы Госкорпорации «Росатом».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проекта запланированы работы по сооружению вертикального противофильтрационного барьера по периметру хранилища твердых отходов, создание внутреннего барьера безопасности путем заполнения объема хранилища противомиграционными материалами и верхнего многофункционального экрана с организацией дренажной системы.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Вывод из эксплуатации и работа с ядерным наследием — одно из основных направлений работы комбината сегодня. Ранее уже были законсервированы технологические бассейны Б-1, Б-25, разработан проект вывода из эксплуатации и дезактивации радиохимического завода.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Инновационные технологии</w:t>
      </w:r>
      <w:r w:rsidDel="00000000" w:rsidR="00000000" w:rsidRPr="00000000">
        <w:rPr>
          <w:rtl w:val="0"/>
        </w:rPr>
        <w:t xml:space="preserve"> 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Акционерное общество «Центральный проектно-технологический институт» </w:t>
      </w:r>
      <w:r w:rsidDel="00000000" w:rsidR="00000000" w:rsidRPr="00000000">
        <w:rPr>
          <w:rtl w:val="0"/>
        </w:rPr>
        <w:t xml:space="preserve">(АО «ЦПТИ», входит в Топливную компанию Росатома «ТВЭЛ») специализируется на проектировании объектов и конструировании оборудования для предприятий ядерного топливного цикла и использования атомной энергии, науки и радиационной медицины, а также на выводе из эксплуатации ядерных и радиационно опасных объектов и рекультивации радиационно загрязненных территорий.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 </w:t>
      </w:r>
      <w:r w:rsidDel="00000000" w:rsidR="00000000" w:rsidRPr="00000000">
        <w:rPr>
          <w:rtl w:val="0"/>
        </w:rPr>
        <w:t xml:space="preserve">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АО «ТВЭЛ» с 2019 года является отраслевым интегратором</w:t>
      </w:r>
      <w:r w:rsidDel="00000000" w:rsidR="00000000" w:rsidRPr="00000000">
        <w:rPr>
          <w:rtl w:val="0"/>
        </w:rPr>
        <w:t xml:space="preserve"> 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— от подготовки и реализации вывода из эксплуатации до обращения с РАО, включая финальную изоляцию, и реабилитации территорий.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pxViyFrjAO0Tt9EYi0N/8oLcaA==">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