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Дне спорта в рамках Форума национальных достижений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прошло в павильоне «Атом» на ВДНХ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февраля на Форуме национальных достижений в рамках Международной выставки-форума «Россия» прошел День спорта. Он был проведен на ВДНХ в павильоне «Атом». 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Утро началось с лекции управляющего партнера Newman Sport, партнера IRONSTAR, ROSA RUN, HACTIVE, GoSup Moscow Владимира Волошина. Он рассказал о том, как сохранить и преумножить мотивацию в ведении здорового образа жизни и в занятии спортом. Помимо гостей павильона, небезразличных к получению новой информации, лекцию посетили 50 ЗОЖ-амбассадоров Росатома.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Надежда Буланова, тренер Первичной профсоюзной организации Смоленской АЭС, отметила: «Вместе с коллегой посетили лекцию Владимира Волошина. Честно признаться, не ожидала, что тему мотивации можно настолько интересно подать. Были уставшие с долгой дороги и тяжелых соревнований, но рассказ Владимира покорил, вдохновил и расставил многие вещи на свои места».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Во второй половине Анастасия Томшина, профессиональный преподаватель по йоге и ЗОЖ-амбассадор Росатома с 2020 по 2023 год, провела цикл тренировок по йоге и медитации. Свыше 40 участников смогли освоить разные дыхательные практики, техники концентрации и деконцентрации и медитацию на развитие возвышенных эмоций: дружелюбия, сострадания, благодарности.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с йогой в спортивной зоне павильона «Атом» прошел шахматный турнир для всех уровней и возрастов с гроссмейстером Сергеем Шиповым — российским шахматистом и тренером, комментатором, писателем, популяризатором шахмат.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мероприятий Дня спорта ЗОЖ-амбассадоры Росатома смогли обменяться опытом наставничества и эффективными стратегиями привлечения новых участников в спортивный проект «Гонка дивизионов». Для них также была организована экскурсия по экспозиции павильона «Атом». Участники узнали об истории и современных достижениях атомной энергетики.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нашем дивизионе активно развивается спортивное направление и проект „ЗОЖ-Амбассадоры Росатома“. „Гонка дивизионов“ является приоритетной как с точки зрения вовлеченности, так и с точки зрения „зарядной“ результативности наших команд, — прокомментировал руководитель направления общественных и спортивных мероприятий АО „Атомстройэкспорт“ Константин Фокин. — Наши ЗОЖ-амбассадоры приняли активное участие в сессии, проводимой специально для улучшения системности работы и повышения мотивации среди лидеров ЗОЖ-команд в самом современном и знаковом пространстве Росатома — павильоне атомной промышленности на ВДНХ. Все было продумано и логично выстроено. Возможность неформального общения с Владимиром Волошиным, представителями разработчиков приложения „Атом-Спорт“, а главное — с ЗОЖ-амбассадорами Росатома из других дивизионов позволила не только получить ответы на многие вопросы, но и обменяться лучшими практиками по работе с командами».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«ЗОЖ-амбассадоры Росатома» уже стал поддержкой для всех сотрудников атомной отрасли, желающих улучшить свое здоровье и достичь новых вершин как в спорте, так и в личностном росте. По данным за 2023 год, в среднем тренировка «атомных» участников длилась 67 минут. Ими было сделано свыше 14 млрд шагов, собрано 24,5 млн «зарядов». Лучшие амбассадоры и члены их команд ежеквартально принимают участие в розыгрыше мотивирующих подарков (бюджеты на спортинвентарь, сувенирная продукция).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 поручению Президента РФ ведется работа по популяризации физкультуры и спорта. Крупные компании реализуют акции по поддержке спортивных занятий в среде своих сотрудников. Росатом и его предприятия принимают активное участие в этой работе.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«Атом-спорт»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5MLPtfEWZI5DwGKQC06QXwYdQw==">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2024-02-27T05:47:00Z</dcterms:created>
  <dc:creator>b v</dc:creator>
</cp:coreProperties>
</file>