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6268A7EF" w:rsidR="004438BB" w:rsidRDefault="001538FA" w:rsidP="00DA3D43">
            <w:pPr>
              <w:ind w:right="560"/>
              <w:jc w:val="right"/>
              <w:rPr>
                <w:sz w:val="28"/>
                <w:szCs w:val="28"/>
              </w:rPr>
            </w:pPr>
            <w:r>
              <w:rPr>
                <w:rFonts w:asciiTheme="minorHAnsi" w:hAnsiTheme="minorHAnsi" w:cstheme="minorHAnsi"/>
                <w:sz w:val="28"/>
                <w:szCs w:val="28"/>
              </w:rPr>
              <w:t>2</w:t>
            </w:r>
            <w:r w:rsidR="004762AB">
              <w:rPr>
                <w:rFonts w:asciiTheme="minorHAnsi" w:hAnsiTheme="minorHAnsi" w:cstheme="minorHAnsi"/>
                <w:sz w:val="28"/>
                <w:szCs w:val="28"/>
              </w:rPr>
              <w:t>8</w:t>
            </w:r>
            <w:r w:rsidR="00001744">
              <w:rPr>
                <w:rFonts w:asciiTheme="minorHAnsi" w:hAnsiTheme="minorHAnsi" w:cstheme="minorHAnsi"/>
                <w:sz w:val="28"/>
                <w:szCs w:val="28"/>
                <w:lang w:val="en-US"/>
              </w:rPr>
              <w:t>.</w:t>
            </w:r>
            <w:r w:rsidR="005C189F">
              <w:rPr>
                <w:rFonts w:asciiTheme="minorHAnsi" w:hAnsiTheme="minorHAnsi" w:cstheme="minorHAnsi"/>
                <w:sz w:val="28"/>
                <w:szCs w:val="28"/>
              </w:rPr>
              <w:t>0</w:t>
            </w:r>
            <w:r w:rsidR="00B93BA3">
              <w:rPr>
                <w:rFonts w:asciiTheme="minorHAnsi" w:hAnsiTheme="minorHAnsi" w:cstheme="minorHAnsi"/>
                <w:sz w:val="28"/>
                <w:szCs w:val="28"/>
              </w:rPr>
              <w:t>4</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68DB0C70" w14:textId="77777777" w:rsidR="00C73957" w:rsidRPr="00C73957" w:rsidRDefault="00C73957" w:rsidP="00C73957">
      <w:pPr>
        <w:jc w:val="center"/>
        <w:rPr>
          <w:b/>
          <w:bCs/>
          <w:sz w:val="28"/>
          <w:szCs w:val="28"/>
          <w:lang w:val="en-GB"/>
        </w:rPr>
      </w:pPr>
      <w:r w:rsidRPr="00C73957">
        <w:rPr>
          <w:b/>
          <w:bCs/>
          <w:sz w:val="28"/>
          <w:szCs w:val="28"/>
          <w:lang w:val="en-GB"/>
        </w:rPr>
        <w:t>Head of Rosatom Presented Nuclear Energy and Electromobility Technology Solutions to President of Uzbekistan</w:t>
      </w:r>
    </w:p>
    <w:p w14:paraId="3679081E" w14:textId="77777777" w:rsidR="00C73957" w:rsidRPr="00C73957" w:rsidRDefault="00C73957" w:rsidP="00C73957">
      <w:pPr>
        <w:jc w:val="center"/>
        <w:rPr>
          <w:i/>
          <w:iCs/>
          <w:lang w:val="en-GB"/>
        </w:rPr>
      </w:pPr>
      <w:r w:rsidRPr="00C73957">
        <w:rPr>
          <w:i/>
          <w:iCs/>
          <w:lang w:val="en-GB"/>
        </w:rPr>
        <w:t xml:space="preserve">The State Corporation takes part in the </w:t>
      </w:r>
      <w:proofErr w:type="spellStart"/>
      <w:r w:rsidRPr="00C73957">
        <w:rPr>
          <w:i/>
          <w:iCs/>
          <w:lang w:val="en-GB"/>
        </w:rPr>
        <w:t>Innoprom</w:t>
      </w:r>
      <w:proofErr w:type="spellEnd"/>
      <w:r w:rsidRPr="00C73957">
        <w:rPr>
          <w:i/>
          <w:iCs/>
          <w:lang w:val="en-GB"/>
        </w:rPr>
        <w:t>. Central Asia international industrial exhibition in Tashkent</w:t>
      </w:r>
    </w:p>
    <w:p w14:paraId="5C394229" w14:textId="77777777" w:rsidR="00C73957" w:rsidRPr="00C73957" w:rsidRDefault="00C73957" w:rsidP="00C73957">
      <w:pPr>
        <w:rPr>
          <w:lang w:val="en-GB"/>
        </w:rPr>
      </w:pPr>
    </w:p>
    <w:p w14:paraId="1BAC01E1" w14:textId="77777777" w:rsidR="00C73957" w:rsidRDefault="00C73957" w:rsidP="00C73957">
      <w:pPr>
        <w:rPr>
          <w:lang w:val="en-GB"/>
        </w:rPr>
      </w:pPr>
      <w:r w:rsidRPr="00C73957">
        <w:rPr>
          <w:b/>
          <w:bCs/>
          <w:lang w:val="en-GB"/>
        </w:rPr>
        <w:t xml:space="preserve">On April 28, 2025, President of Uzbekistan Shavkat Mirziyoyev visited the Rosatom stand at the </w:t>
      </w:r>
      <w:proofErr w:type="spellStart"/>
      <w:r w:rsidRPr="00C73957">
        <w:rPr>
          <w:b/>
          <w:bCs/>
          <w:lang w:val="en-GB"/>
        </w:rPr>
        <w:t>Innoprom</w:t>
      </w:r>
      <w:proofErr w:type="spellEnd"/>
      <w:r w:rsidRPr="00C73957">
        <w:rPr>
          <w:b/>
          <w:bCs/>
          <w:lang w:val="en-GB"/>
        </w:rPr>
        <w:t>. Central Asia international industrial exhibition. Alexey Likhachev, Head of Rosatom, presented to the President technology solutions in the field of nuclear energy and electromobility.</w:t>
      </w:r>
      <w:r w:rsidRPr="00C73957">
        <w:rPr>
          <w:lang w:val="en-GB"/>
        </w:rPr>
        <w:t xml:space="preserve"> The State Corporation’s display includes a standard model of a small onshore nuclear power plant based on Russian-designed RITM-200N reactors. This is a proven technology that performs reliably and efficiently on nuclear icebreakers in Russia. A small nuclear power plant (SNPP) in Uzbekistan will be equipped with six such reactors.</w:t>
      </w:r>
    </w:p>
    <w:p w14:paraId="7EF8C0E5" w14:textId="77777777" w:rsidR="00C73957" w:rsidRPr="00C73957" w:rsidRDefault="00C73957" w:rsidP="00C73957">
      <w:pPr>
        <w:rPr>
          <w:lang w:val="en-GB"/>
        </w:rPr>
      </w:pPr>
    </w:p>
    <w:p w14:paraId="30D0C631" w14:textId="77777777" w:rsidR="00C73957" w:rsidRDefault="00C73957" w:rsidP="00C73957">
      <w:pPr>
        <w:rPr>
          <w:lang w:val="en-GB"/>
        </w:rPr>
      </w:pPr>
      <w:r w:rsidRPr="00C73957">
        <w:rPr>
          <w:lang w:val="en-GB"/>
        </w:rPr>
        <w:t xml:space="preserve">The President of Uzbekistan was also shown Rosatom’s electromobility solutions. In particular, the stand presented the key element of an electric vehicle: a lithium-ion battery, as well as a model of a small-size slow charging station. Rosatom enterprises are potentially capable of producing about 60% of all electric vehicle components, including batteries, electric motors, rare-earth magnets, essential </w:t>
      </w:r>
      <w:proofErr w:type="spellStart"/>
      <w:r w:rsidRPr="00C73957">
        <w:rPr>
          <w:lang w:val="en-GB"/>
        </w:rPr>
        <w:t>microcomponents</w:t>
      </w:r>
      <w:proofErr w:type="spellEnd"/>
      <w:r w:rsidRPr="00C73957">
        <w:rPr>
          <w:lang w:val="en-GB"/>
        </w:rPr>
        <w:t>, polymer and composite materials. Today, Rosatom is building two gigafactories in Russia to produce energy storage devices that will be able to supply batteries for 100,000 electric vehicles per year. In addition, the State Corporation takes on the task of building charging hubs and a network of electric charging stations (ECS).</w:t>
      </w:r>
    </w:p>
    <w:p w14:paraId="1786AB45" w14:textId="77777777" w:rsidR="00C73957" w:rsidRPr="00C73957" w:rsidRDefault="00C73957" w:rsidP="00C73957">
      <w:pPr>
        <w:rPr>
          <w:lang w:val="en-GB"/>
        </w:rPr>
      </w:pPr>
    </w:p>
    <w:p w14:paraId="54501B25" w14:textId="70FABF11" w:rsidR="00C73957" w:rsidRDefault="00C73957" w:rsidP="00C73957">
      <w:pPr>
        <w:rPr>
          <w:lang w:val="en-GB"/>
        </w:rPr>
      </w:pPr>
      <w:r w:rsidRPr="00C73957">
        <w:rPr>
          <w:b/>
          <w:bCs/>
          <w:lang w:val="en-GB"/>
        </w:rPr>
        <w:t>Alexey Likhachev</w:t>
      </w:r>
      <w:r w:rsidRPr="00C73957">
        <w:rPr>
          <w:lang w:val="en-GB"/>
        </w:rPr>
        <w:t xml:space="preserve"> noted, “This year we celebrate a milestone event </w:t>
      </w:r>
      <w:r w:rsidRPr="00247350">
        <w:rPr>
          <w:lang w:val="en-GB"/>
        </w:rPr>
        <w:t>–</w:t>
      </w:r>
      <w:r w:rsidRPr="00C73957">
        <w:rPr>
          <w:lang w:val="en-GB"/>
        </w:rPr>
        <w:t xml:space="preserve"> the Soviet and Russian nuclear industry marks its 80 </w:t>
      </w:r>
      <w:proofErr w:type="spellStart"/>
      <w:r w:rsidRPr="00C73957">
        <w:rPr>
          <w:lang w:val="en-GB"/>
        </w:rPr>
        <w:t>th</w:t>
      </w:r>
      <w:proofErr w:type="spellEnd"/>
      <w:r w:rsidRPr="00C73957">
        <w:rPr>
          <w:lang w:val="en-GB"/>
        </w:rPr>
        <w:t xml:space="preserve"> anniversary. This is a holiday not only for Russia, but also for Uzbekistan, which has made a huge contribution to the implementation of our common nuclear project. Today, Uzbekistan continues to be Rosatom’s key partner in a wide range of areas of cooperation. The contract signed in May last year for the construction of a Russian-designed 330MW small nuclear power plant in </w:t>
      </w:r>
      <w:proofErr w:type="spellStart"/>
      <w:r w:rsidRPr="00C73957">
        <w:rPr>
          <w:lang w:val="en-GB"/>
        </w:rPr>
        <w:t>Jizzakh</w:t>
      </w:r>
      <w:proofErr w:type="spellEnd"/>
      <w:r w:rsidRPr="00C73957">
        <w:rPr>
          <w:lang w:val="en-GB"/>
        </w:rPr>
        <w:t xml:space="preserve"> region was the world’s first export contract for SNPP construction, being </w:t>
      </w:r>
      <w:proofErr w:type="gramStart"/>
      <w:r w:rsidRPr="00C73957">
        <w:rPr>
          <w:lang w:val="en-GB"/>
        </w:rPr>
        <w:t>a clear evidence of Uzbekistan’s leadership</w:t>
      </w:r>
      <w:proofErr w:type="gramEnd"/>
      <w:r w:rsidRPr="00C73957">
        <w:rPr>
          <w:lang w:val="en-GB"/>
        </w:rPr>
        <w:t xml:space="preserve"> in the development of low-carbon technologies and the close, trusting relationship between our countries and peoples.”</w:t>
      </w:r>
    </w:p>
    <w:p w14:paraId="59E3150D" w14:textId="77777777" w:rsidR="00C73957" w:rsidRPr="00C73957" w:rsidRDefault="00C73957" w:rsidP="00C73957">
      <w:pPr>
        <w:rPr>
          <w:lang w:val="en-GB"/>
        </w:rPr>
      </w:pPr>
    </w:p>
    <w:p w14:paraId="202E3003" w14:textId="76F20259" w:rsidR="00C73957" w:rsidRPr="00C73957" w:rsidRDefault="00C73957" w:rsidP="00C73957">
      <w:pPr>
        <w:rPr>
          <w:b/>
          <w:bCs/>
        </w:rPr>
      </w:pPr>
      <w:r w:rsidRPr="00C73957">
        <w:rPr>
          <w:b/>
          <w:bCs/>
          <w:lang w:val="en-GB"/>
        </w:rPr>
        <w:t>For reference</w:t>
      </w:r>
      <w:r w:rsidRPr="00C73957">
        <w:rPr>
          <w:b/>
          <w:bCs/>
          <w:lang w:val="en-GB"/>
        </w:rPr>
        <w:t>:</w:t>
      </w:r>
    </w:p>
    <w:p w14:paraId="69CECB45" w14:textId="77777777" w:rsidR="00C73957" w:rsidRPr="00C73957" w:rsidRDefault="00C73957" w:rsidP="00C73957"/>
    <w:p w14:paraId="26F4A734" w14:textId="3D590C9A" w:rsidR="00C73957" w:rsidRDefault="00C73957" w:rsidP="00C73957">
      <w:r w:rsidRPr="00C73957">
        <w:rPr>
          <w:b/>
          <w:bCs/>
          <w:lang w:val="en-GB"/>
        </w:rPr>
        <w:t>Rosatom State Atomic Energy Corporation</w:t>
      </w:r>
      <w:r w:rsidRPr="00C73957">
        <w:rPr>
          <w:lang w:val="en-GB"/>
        </w:rPr>
        <w:t xml:space="preserve"> is a multi-business holding company having assets in energy, machine building, construction and other industries. Its strategy provides for low-carbon power generation development, including wind power. The State Corporation is the national leader in electricity generation (about 20</w:t>
      </w:r>
      <w:r w:rsidRPr="00C73957">
        <w:rPr>
          <w:lang w:val="en-GB"/>
        </w:rPr>
        <w:t xml:space="preserve"> </w:t>
      </w:r>
      <w:r w:rsidRPr="00C73957">
        <w:rPr>
          <w:lang w:val="en-GB"/>
        </w:rPr>
        <w:t xml:space="preserve">% of total output) and ranks first in the world in terms of its portfolio of orders for NPP construction: 39 power plant units (including six small ones) in 10 countries are at various implementation stages. Rosatom’s activities also cover innovative non-nuclear products, logistics and development of the Northern Sea Route, as well as implementation of environmental </w:t>
      </w:r>
      <w:r w:rsidRPr="00C73957">
        <w:rPr>
          <w:lang w:val="en-GB"/>
        </w:rPr>
        <w:lastRenderedPageBreak/>
        <w:t>projects. The State Corporation unites more than 450 enterprises and organizations employing about 420,000 people.</w:t>
      </w:r>
    </w:p>
    <w:p w14:paraId="0FA86E6E" w14:textId="77777777" w:rsidR="00C73957" w:rsidRPr="00C73957" w:rsidRDefault="00C73957" w:rsidP="00C73957"/>
    <w:p w14:paraId="12BF2DA4" w14:textId="77777777" w:rsidR="00C73957" w:rsidRDefault="00C73957" w:rsidP="00C73957">
      <w:r w:rsidRPr="00C73957">
        <w:rPr>
          <w:lang w:val="en-GB"/>
        </w:rPr>
        <w:t xml:space="preserve">On May 27, 2024, during an official visit of Russian President Vladimir Putin to Uzbekistan, a protocol on amending the intergovernmental agreement on cooperation between the two countries in the construction of a nuclear power plant in Uzbekistan was signed in the presence of the Heads of State of Russia and Uzbekistan. The essence of amendments is to expand cooperation for the construction of a Russian-designed small nuclear power plant (SNPP) in Uzbekistan. </w:t>
      </w:r>
      <w:proofErr w:type="gramStart"/>
      <w:r w:rsidRPr="00C73957">
        <w:rPr>
          <w:lang w:val="en-GB"/>
        </w:rPr>
        <w:t>Also</w:t>
      </w:r>
      <w:proofErr w:type="gramEnd"/>
      <w:r w:rsidRPr="00C73957">
        <w:rPr>
          <w:lang w:val="en-GB"/>
        </w:rPr>
        <w:t xml:space="preserve"> on the margins of the event, </w:t>
      </w:r>
      <w:proofErr w:type="spellStart"/>
      <w:r w:rsidRPr="00C73957">
        <w:rPr>
          <w:lang w:val="en-GB"/>
        </w:rPr>
        <w:t>Atomstroyexport</w:t>
      </w:r>
      <w:proofErr w:type="spellEnd"/>
      <w:r w:rsidRPr="00C73957">
        <w:rPr>
          <w:lang w:val="en-GB"/>
        </w:rPr>
        <w:t xml:space="preserve"> Joint Stock Company (Engineering Division of Rosatom State Corporation) and the Directorate for NPP Construction State Enterprise at the Atomic Energy Agency under the Cabinet of Ministers of the Republic of Uzbekistan signed a contract for the construction of a small nuclear power plant in Uzbekistan. The project envisages the construction in the </w:t>
      </w:r>
      <w:proofErr w:type="spellStart"/>
      <w:r w:rsidRPr="00C73957">
        <w:rPr>
          <w:lang w:val="en-GB"/>
        </w:rPr>
        <w:t>Jizzakh</w:t>
      </w:r>
      <w:proofErr w:type="spellEnd"/>
      <w:r w:rsidRPr="00C73957">
        <w:rPr>
          <w:lang w:val="en-GB"/>
        </w:rPr>
        <w:t xml:space="preserve"> region of Uzbekistan of a Russian-designed 330 MW SNPP: six reactors, each with a 55 MW capacity.</w:t>
      </w:r>
    </w:p>
    <w:p w14:paraId="7B10B1BB" w14:textId="77777777" w:rsidR="00C73957" w:rsidRPr="00C73957" w:rsidRDefault="00C73957" w:rsidP="00C73957"/>
    <w:p w14:paraId="4B46A573" w14:textId="353213D3" w:rsidR="00C73957" w:rsidRPr="00C73957" w:rsidRDefault="00C73957" w:rsidP="00C73957">
      <w:pPr>
        <w:rPr>
          <w:lang w:val="en-GB"/>
        </w:rPr>
      </w:pPr>
      <w:r w:rsidRPr="00C73957">
        <w:rPr>
          <w:lang w:val="en-GB"/>
        </w:rPr>
        <w:t>Electromobility is one of the key areas of Rosatom’s new businesses. This area represents a full-cycle production chain for electric vehicles “from a lithium mine to disposing of batteries”. Today Rosatom offers its foreign partners efficient energy storage systems, state-of-the-art electric charging infrastructure and is capable of producing more than 60</w:t>
      </w:r>
      <w:r w:rsidRPr="00C73957">
        <w:rPr>
          <w:lang w:val="en-GB"/>
        </w:rPr>
        <w:t xml:space="preserve"> </w:t>
      </w:r>
      <w:r w:rsidRPr="00C73957">
        <w:rPr>
          <w:lang w:val="en-GB"/>
        </w:rPr>
        <w:t xml:space="preserve">% of all electric vehicle components: batteries, electric motors, rare-earth magnets, essential </w:t>
      </w:r>
      <w:proofErr w:type="spellStart"/>
      <w:r w:rsidRPr="00C73957">
        <w:rPr>
          <w:lang w:val="en-GB"/>
        </w:rPr>
        <w:t>microcomponents</w:t>
      </w:r>
      <w:proofErr w:type="spellEnd"/>
      <w:r w:rsidRPr="00C73957">
        <w:rPr>
          <w:lang w:val="en-GB"/>
        </w:rPr>
        <w:t>, polymer and composite materials. Among the promising electric charging solutions are: booster e-charging stations with energy storage (ensuring fast charging in case of insufficient input power), mainline (operating where there is no electricity, but there is gas supply that could be utilized), as well as mobile charging stations (allowing to serve wide areas in parking spaces). The modular architecture of an electric vehicle battery (its internal layout allows producing a battery ranging from 300V to 800V) and the uniformity of its assembly make it possible to assemble a battery system with a capacity from 37 to 510 kWh (where 1 to 12 batteries (packs) are assembled into a system).</w:t>
      </w:r>
    </w:p>
    <w:p w14:paraId="6E673B0F" w14:textId="77777777" w:rsidR="00F208C7" w:rsidRPr="00C73957" w:rsidRDefault="00F208C7" w:rsidP="00C73957">
      <w:pPr>
        <w:rPr>
          <w:lang w:val="en-GB"/>
        </w:rPr>
      </w:pPr>
    </w:p>
    <w:sectPr w:rsidR="00F208C7" w:rsidRPr="00C73957">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EB29D" w14:textId="77777777" w:rsidR="0070014F" w:rsidRDefault="0070014F">
      <w:r>
        <w:separator/>
      </w:r>
    </w:p>
  </w:endnote>
  <w:endnote w:type="continuationSeparator" w:id="0">
    <w:p w14:paraId="63D91599" w14:textId="77777777" w:rsidR="0070014F" w:rsidRDefault="00700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40980" w14:textId="77777777" w:rsidR="0070014F" w:rsidRDefault="0070014F">
      <w:r>
        <w:separator/>
      </w:r>
    </w:p>
  </w:footnote>
  <w:footnote w:type="continuationSeparator" w:id="0">
    <w:p w14:paraId="48A7FDCD" w14:textId="77777777" w:rsidR="0070014F" w:rsidRDefault="00700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843A9"/>
    <w:rsid w:val="000A1FC7"/>
    <w:rsid w:val="000D4205"/>
    <w:rsid w:val="000D6601"/>
    <w:rsid w:val="000F10BF"/>
    <w:rsid w:val="0011657A"/>
    <w:rsid w:val="001538FA"/>
    <w:rsid w:val="00154FA2"/>
    <w:rsid w:val="00200487"/>
    <w:rsid w:val="002049CE"/>
    <w:rsid w:val="00237878"/>
    <w:rsid w:val="00293C13"/>
    <w:rsid w:val="002C5967"/>
    <w:rsid w:val="002C73B6"/>
    <w:rsid w:val="002D0CA7"/>
    <w:rsid w:val="00310563"/>
    <w:rsid w:val="00363422"/>
    <w:rsid w:val="00374CC1"/>
    <w:rsid w:val="003E185A"/>
    <w:rsid w:val="003E6405"/>
    <w:rsid w:val="00405AB7"/>
    <w:rsid w:val="004438BB"/>
    <w:rsid w:val="00445AFC"/>
    <w:rsid w:val="00453F26"/>
    <w:rsid w:val="004762AB"/>
    <w:rsid w:val="004A5F46"/>
    <w:rsid w:val="004B33EB"/>
    <w:rsid w:val="004B66F7"/>
    <w:rsid w:val="00583B94"/>
    <w:rsid w:val="005B41BD"/>
    <w:rsid w:val="005C189F"/>
    <w:rsid w:val="0068107E"/>
    <w:rsid w:val="006C14BF"/>
    <w:rsid w:val="0070014F"/>
    <w:rsid w:val="0071031B"/>
    <w:rsid w:val="00751FBE"/>
    <w:rsid w:val="00753A27"/>
    <w:rsid w:val="00764EEF"/>
    <w:rsid w:val="00772A7B"/>
    <w:rsid w:val="007A2871"/>
    <w:rsid w:val="007B0313"/>
    <w:rsid w:val="007D2327"/>
    <w:rsid w:val="007E1627"/>
    <w:rsid w:val="0083616B"/>
    <w:rsid w:val="008A14BB"/>
    <w:rsid w:val="008D016F"/>
    <w:rsid w:val="008E0480"/>
    <w:rsid w:val="008F5435"/>
    <w:rsid w:val="00903EB0"/>
    <w:rsid w:val="00946628"/>
    <w:rsid w:val="00972E81"/>
    <w:rsid w:val="009B24BC"/>
    <w:rsid w:val="009E601A"/>
    <w:rsid w:val="00A4519F"/>
    <w:rsid w:val="00AA5520"/>
    <w:rsid w:val="00AB663D"/>
    <w:rsid w:val="00B6107E"/>
    <w:rsid w:val="00B64B13"/>
    <w:rsid w:val="00B80BF9"/>
    <w:rsid w:val="00B93BA3"/>
    <w:rsid w:val="00B95000"/>
    <w:rsid w:val="00B9592F"/>
    <w:rsid w:val="00C22668"/>
    <w:rsid w:val="00C30A48"/>
    <w:rsid w:val="00C51913"/>
    <w:rsid w:val="00C543AD"/>
    <w:rsid w:val="00C552B7"/>
    <w:rsid w:val="00C57338"/>
    <w:rsid w:val="00C62C3A"/>
    <w:rsid w:val="00C73957"/>
    <w:rsid w:val="00CA64AB"/>
    <w:rsid w:val="00CF7F43"/>
    <w:rsid w:val="00D23AF0"/>
    <w:rsid w:val="00DA3D43"/>
    <w:rsid w:val="00E12594"/>
    <w:rsid w:val="00E131F9"/>
    <w:rsid w:val="00E978BC"/>
    <w:rsid w:val="00EB3DC1"/>
    <w:rsid w:val="00EC02EF"/>
    <w:rsid w:val="00EE5EC2"/>
    <w:rsid w:val="00F208C7"/>
    <w:rsid w:val="00F72C11"/>
    <w:rsid w:val="00F76F45"/>
    <w:rsid w:val="00F9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 w:type="paragraph" w:styleId="HTML">
    <w:name w:val="HTML Preformatted"/>
    <w:basedOn w:val="a"/>
    <w:link w:val="HTML0"/>
    <w:uiPriority w:val="99"/>
    <w:semiHidden/>
    <w:unhideWhenUsed/>
    <w:rsid w:val="002C5967"/>
    <w:rPr>
      <w:rFonts w:ascii="Consolas" w:hAnsi="Consolas"/>
      <w:sz w:val="20"/>
      <w:szCs w:val="20"/>
    </w:rPr>
  </w:style>
  <w:style w:type="character" w:customStyle="1" w:styleId="HTML0">
    <w:name w:val="Стандартный HTML Знак"/>
    <w:basedOn w:val="a0"/>
    <w:link w:val="HTML"/>
    <w:uiPriority w:val="99"/>
    <w:semiHidden/>
    <w:rsid w:val="002C596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67190787">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177156620">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296109916">
      <w:bodyDiv w:val="1"/>
      <w:marLeft w:val="0"/>
      <w:marRight w:val="0"/>
      <w:marTop w:val="0"/>
      <w:marBottom w:val="0"/>
      <w:divBdr>
        <w:top w:val="none" w:sz="0" w:space="0" w:color="auto"/>
        <w:left w:val="none" w:sz="0" w:space="0" w:color="auto"/>
        <w:bottom w:val="none" w:sz="0" w:space="0" w:color="auto"/>
        <w:right w:val="none" w:sz="0" w:space="0" w:color="auto"/>
      </w:divBdr>
    </w:div>
    <w:div w:id="344328316">
      <w:bodyDiv w:val="1"/>
      <w:marLeft w:val="0"/>
      <w:marRight w:val="0"/>
      <w:marTop w:val="0"/>
      <w:marBottom w:val="0"/>
      <w:divBdr>
        <w:top w:val="none" w:sz="0" w:space="0" w:color="auto"/>
        <w:left w:val="none" w:sz="0" w:space="0" w:color="auto"/>
        <w:bottom w:val="none" w:sz="0" w:space="0" w:color="auto"/>
        <w:right w:val="none" w:sz="0" w:space="0" w:color="auto"/>
      </w:divBdr>
    </w:div>
    <w:div w:id="369382535">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37797263">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495995380">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7359330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93960461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27743686">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17507065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302806510">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683320082">
      <w:bodyDiv w:val="1"/>
      <w:marLeft w:val="0"/>
      <w:marRight w:val="0"/>
      <w:marTop w:val="0"/>
      <w:marBottom w:val="0"/>
      <w:divBdr>
        <w:top w:val="none" w:sz="0" w:space="0" w:color="auto"/>
        <w:left w:val="none" w:sz="0" w:space="0" w:color="auto"/>
        <w:bottom w:val="none" w:sz="0" w:space="0" w:color="auto"/>
        <w:right w:val="none" w:sz="0" w:space="0" w:color="auto"/>
      </w:divBdr>
    </w:div>
    <w:div w:id="1754206765">
      <w:bodyDiv w:val="1"/>
      <w:marLeft w:val="0"/>
      <w:marRight w:val="0"/>
      <w:marTop w:val="0"/>
      <w:marBottom w:val="0"/>
      <w:divBdr>
        <w:top w:val="none" w:sz="0" w:space="0" w:color="auto"/>
        <w:left w:val="none" w:sz="0" w:space="0" w:color="auto"/>
        <w:bottom w:val="none" w:sz="0" w:space="0" w:color="auto"/>
        <w:right w:val="none" w:sz="0" w:space="0" w:color="auto"/>
      </w:divBdr>
    </w:div>
    <w:div w:id="1769160744">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83320261">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810</Words>
  <Characters>4618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2025-04-28T16:23:00Z</dcterms:created>
  <dcterms:modified xsi:type="dcterms:W3CDTF">2025-04-28T16:23:00Z</dcterms:modified>
</cp:coreProperties>
</file>