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Персонал Нововоронежской АЭС поделился опытом проведения пусконаладочных работ с китайскими коллегами 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Обмен опытом между специалистами атомной отрасли на международном уровне способствует повышению безопасности эксплуатации АЭС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миссии поддержки Московского центра Всемирной ассоциации организаций, эксплуатирующих АЭС (ВАО АЭС, англ. World Association of Nuclear Operators), эксперты в области атомной энергетики поделились опытом проведения пусконаладочных работ энергоблоков с ВВЭР-1200 с китайскими атомщиками на площадке энергоблоков № 7 и 8 АЭС «Тяньвань» (Китай), возводимых по проекту Росатома.</w:t>
        <w:br w:type="textWrapping"/>
        <w:br w:type="textWrapping"/>
        <w:t xml:space="preserve">Специалисты обсудили вопросы, связанные со спецификой ввода в работу и эксплуатации основного и вспомогательного оборудования, а также систем безопасности реакторного отделения. В состав экспертной делегации вошли представители ВАО АЭС, «Атомтехэнерго», а также Ленинградской, Нововоронежской и Белорусской атомных станций.</w:t>
        <w:br w:type="textWrapping"/>
        <w:br w:type="textWrapping"/>
        <w:t xml:space="preserve">«Накопленный опыт нововоронежских атомщиков, которые первыми проходили все этапы ввода в эксплуатацию энергоблоков подобного проекта, а также информация об особенностях работы реактора в маневренных режимах пригодятся нашим коллегам в будущем, когда они вплотную подойдут к пусковой кампании, — отметил заместитель начальника реакторного цеха Нововоронежской АЭС Павел Огнерубов. — Мероприятия, организованные ВАО АЭС, предполагают не только передачу своего опыта, но и оценку труда коллег, творческое восприятие их наработок. Хочу отметить высокую культуру безопасности и охраны труда при проведении строительно-монтажных и пусконаладочных работ на площадке АЭС „Тяньвань“».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АЭС «Тяньвань» — крупный объект экономического сотрудничества России и Китая. 7 марта 2019 года Государственная корпорация «Росатом» и Китайская национальная ядерная корпорация подписали контракт на проектирование двух энергоблоков с ВВЭР-1200. 19 мая 2021 года официально объявлено о старте строительства энергоблока №7. 28 февраля 2022 года прошла церемония заливки первого бетона энергоблока № 8 станции.</w:t>
        <w:br w:type="textWrapping"/>
        <w:br w:type="textWrapping"/>
        <w:t xml:space="preserve">Миссии поддержки ВАО АЭС проводятся регулярно на всех АЭС. Это позволяет атомным станциям улучшать производственные процессы и максимально повышать безопасность.</w:t>
        <w:br w:type="textWrapping"/>
        <w:br w:type="textWrapping"/>
        <w:t xml:space="preserve">Россия активно развивает сотрудничество с дружественными государствами.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Росатом и его дивизионы принимают активное участие в этой работе.</w:t>
        <w:br w:type="textWrapping"/>
        <w:br w:type="textWrapping"/>
        <w:br w:type="textWrapping"/>
        <w:br w:type="textWrapping"/>
        <w:t xml:space="preserve"> </w:t>
      </w:r>
    </w:p>
    <w:p w:rsidR="00000000" w:rsidDel="00000000" w:rsidP="00000000" w:rsidRDefault="00000000" w:rsidRPr="00000000" w14:paraId="0000000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Нововоронежской АЭС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BaV7ZyoTmWGQ1+7hOB9blHDWcQ==">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2024-03-29T15:13:00Z</dcterms:created>
  <dc:creator>b v</dc:creator>
</cp:coreProperties>
</file>