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02.05.24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Смоленская АЭС успешно прошла проверку выполнения программы обеспечения качества</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Было установлено, что Смоленская АЭС соответствует нормам национального стандарта ГОСТ Р ИСО 9001–2015 и общим требованиям безопасности МАГАТЭ № GSR Part 2</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Эксперты комиссии АО «Концерн Росэнергоатом» (электроэнергетический дивизион Госкорпорации «Росатом») провели выездную проверку на Смоленской АЭС.</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В состав комиссии вошли представители центрального аппарата Росэнергоатома и трех российских АЭС.</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Проверка охватила такие функциональные области, как управление качеством, организационная деятельность, контроль проектирования, система закупок оборудования, комплектующих изделий и материалов, управление персоналом, документацией, управление несоответствиями. Эксперты посетили производственные подразделения, провели беседы с персоналом, ознакомились с документацией.</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По итогам проверки было заявлено, что Смоленская АЭС в полном объеме выполняет требования программ обеспечения качества (ПОКАС) и соответствует нормам национального стандарта ГОСТ Р ИСО 9001–2015 и общим требованиям безопасности МАГАТЭ № GSR Part 2. </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Как отметила на итоговом совещании заместитель председателя комиссии, главный эксперт отдела развития интегрированной системы управления департамента качества Росэнергоатома Наталья Юртаева, система обеспечения качества на Смоленской АЭС «выстроена на высоком уровне, функционирует в достаточном объеме, чтобы поддерживать работу атомной станции на должном уровне».</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В ходе проверки была отмечена сильная сторона, которая касается подготовки персонала. В частности, учебно-тренировочным подразделением разработаны требования к проведению профессиональной подготовки по должностям для основных подразделений, которые сведены в единую таблицу. Это позволяет сократить время определения потребностей в обучении при планировании и формировании графиков подготовки. Кроме того, эксперты дали ряд рекомендаций по дальнейшему совершенствованию. «Все пожелания и рекомендации будут взяты в работу, станут основой для дальнейшего совершенствования деятельности Смоленской АЭС», — отметил главный инженер Смоленской АЭС Алексей Лещенко.</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Смоленская АЭС — крупнейшее предприятие топливно-энергетического комплекса Смоленской области, градообразующее предприятие Десногорска. Атомная станция расположена в 150 км от Смоленска, в 180 км от Брянска и в 350 км от Москвы. В эксплуатации на атомной станции находятся три энергоблока с уран-графитовыми канальными реакторами РБМК-1000 второго и третьего поколения. Они не уступают по таким параметрам, как надежность и безопасность, ни одному из действующих в мире реакторов. Смоленская АЭС является одним из ключевых узлов в Единой энергетической системе страны и связана с ней шестью высоковольтными линиями электропередачи напряжением тока 330, 500 и 750 кВ. Ежегодная выработка электроэнергии составляет свыше 20 млрд кВт · ч, это седьмая часть всей выработки АЭС России, порядка 8% в Центральном регионе и более 80% электроэнергии, производимой в Смоленской области. В 2022 году Смоленская АЭС получила лицензию Ростехнадзора на дополнительный 5-летний срок эксплуатации энергоблока № 1 (до 2027 года).</w:t>
      </w:r>
    </w:p>
    <w:p w:rsidR="00000000" w:rsidDel="00000000" w:rsidP="00000000" w:rsidRDefault="00000000" w:rsidRPr="00000000" w14:paraId="0000001A">
      <w:pPr>
        <w:spacing w:line="276" w:lineRule="auto"/>
        <w:rPr/>
      </w:pPr>
      <w:r w:rsidDel="00000000" w:rsidR="00000000" w:rsidRPr="00000000">
        <w:rPr>
          <w:rtl w:val="0"/>
        </w:rPr>
        <w:br w:type="textWrapping"/>
        <w:t xml:space="preserve">Программа обеспечения качества — документ, устанавливающий совокупность организационных и технических мероприятий по обеспечению качества, влияющих на безопасность объекта использования атомной энергии.</w:t>
        <w:br w:type="textWrapping"/>
        <w:br w:type="textWrapping"/>
        <w:t xml:space="preserve">Сегодня Россия продолжает обеспечивать стабильную энергетическую безопасность. Энергетика является основой поступательного социально-экономического развития страны, снабжения промышленности и граждан. Продолжается модернизация энергокомплекса, в том числе атомных мощностей. Эта работа осуществляется с учетом современных трендов цифровизации и замещения импортного оборудования.</w:t>
      </w:r>
    </w:p>
    <w:p w:rsidR="00000000" w:rsidDel="00000000" w:rsidP="00000000" w:rsidRDefault="00000000" w:rsidRPr="00000000" w14:paraId="0000001B">
      <w:pPr>
        <w:spacing w:line="276" w:lineRule="auto"/>
        <w:rPr/>
      </w:pP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zu861VYZDlIjJjN6JCYZd/WW3A==">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2024-05-02T09:49:00Z</dcterms:created>
  <dc:creator>b v</dc:creator>
</cp:coreProperties>
</file>