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Более 200 специалистов примут участие в международной конференции «Росатома» по реакторному материаловедению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Ученые рассмотрят результаты исследований материалов для флагманских и инновационных продуктов 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 1 по 5 июля в Казани Научно-исследовательский институт атомных реакторов (АО «ГНЦ НИИАР», входит в научный дивизион госкорпорации «Росатом») проведет ХII Международную конференцию по реакторному материаловедению, посвященную 60-летию отделения реакторного материаловедения ГНЦ НИИАР. Партнером мероприятия выступит Агентство инновационного развития Ульяновской области.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Ожидается, что конференция объединит более 200 российских и зарубежных атомщиков. В Казани соберутся как опытные специалисты, так и молодые сотрудники ведущих предприятий атомной отрасли России, Белоруссии, Узбекистана, Китая, </w:t>
      </w:r>
      <w:r w:rsidDel="00000000" w:rsidR="00000000" w:rsidRPr="00000000">
        <w:rPr>
          <w:rtl w:val="0"/>
        </w:rPr>
        <w:t xml:space="preserve">Кореи</w:t>
      </w:r>
      <w:r w:rsidDel="00000000" w:rsidR="00000000" w:rsidRPr="00000000">
        <w:rPr>
          <w:rtl w:val="0"/>
        </w:rPr>
        <w:t xml:space="preserve">, представители организаций Российской академии наук и крупнейших вузов страны. В частности, доклады представят сотрудники </w:t>
      </w:r>
      <w:r w:rsidDel="00000000" w:rsidR="00000000" w:rsidRPr="00000000">
        <w:rPr>
          <w:rtl w:val="0"/>
        </w:rPr>
        <w:t xml:space="preserve">НИЦ «Курчатовский институт»</w:t>
      </w:r>
      <w:r w:rsidDel="00000000" w:rsidR="00000000" w:rsidRPr="00000000">
        <w:rPr>
          <w:rtl w:val="0"/>
        </w:rPr>
        <w:t xml:space="preserve">, Объединённого института ядерных исследований, </w:t>
      </w:r>
      <w:r w:rsidDel="00000000" w:rsidR="00000000" w:rsidRPr="00000000">
        <w:rPr>
          <w:rtl w:val="0"/>
        </w:rPr>
        <w:t xml:space="preserve">Топливного дивизиона «Росатома»</w:t>
      </w:r>
      <w:r w:rsidDel="00000000" w:rsidR="00000000" w:rsidRPr="00000000">
        <w:rPr>
          <w:rtl w:val="0"/>
        </w:rPr>
        <w:t xml:space="preserve"> и многие другие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На открытии конференции предусмотрены выступления руководителей отраслевых предприятий об основных направлениях работ по разработке и совершенствованию материалов атомной энергетики, задачах в обеспечение выпуска продукции для атомной отрасли. Организационно-программный комитет мероприятия отмечает, что разнообразные доклады позволили сделать повестку всех секций насыщенной и интересной для профильных специалистов.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«В ходе конференции участники обсудят как вопросы стабильной и безопасной эксплуатации современных материалов, разработки перспективных радиационно стойких материалов и обеспечения надежными материалами инновационных реакторных установок, так и вопросы расширения международного научного сотрудничества в данной области. Кроме того, мероприятие обеспечит рекламу и продвижение возможностей ГНЦ НИИАР как ведущей экспериментальной площадки атомной отрасли», — сказал директор института, председатель организационно-программного комитета Александр Тузов.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«Основные направления работы конференции посвящены рассмотрению современных методик реакторных испытаний и послереакторных исследований, обсуждению результатов испытаний и исследований элементов активных зон, топлива и материалов ядерных реакторов различного типа, информирование об актуальном состоянии разработок по обоснованию материалов инновационных реакторов», – </w:t>
      </w:r>
      <w:r w:rsidDel="00000000" w:rsidR="00000000" w:rsidRPr="00000000">
        <w:rPr>
          <w:rtl w:val="0"/>
        </w:rPr>
        <w:t xml:space="preserve">отметил</w:t>
      </w:r>
      <w:r w:rsidDel="00000000" w:rsidR="00000000" w:rsidRPr="00000000">
        <w:rPr>
          <w:rtl w:val="0"/>
        </w:rPr>
        <w:t xml:space="preserve"> ученый секретарь ГНЦ НИИАР Дмитрий Корнилов.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Подробнее ознакомиться с программой конференции можно на сайте: https://www.orm60.ru/ru/. По итогам мероприятия планируется издание сборника докладов.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Отделение реакторного материаловедения ГНЦ НИИАР на протяжении 60 лет является локомотивом отраслевой материаловедческой науки. На площадке института реализованы и развиваются самые перспективные методики испытаний и исследований, накоплен большой экспериментальный материал о поведении облученных конструкционных материалов и ядерного топлива реакторов различного назначения.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АО «ГНЦ НИИАР» (Государственный научный центр — Научно-исследовательский институт атомных реакторов, входит в научный дивизион госкорпорации «Росатом») — крупнейший в России и в мире научно-исследовательский центр, предоставляющий наукоемкие высокотехнологичные услуги по проведению широкого спектра экспериментальных реакторных и послереакторных исследований, располагающий уникальной экспериментальной базой для решения проблем реакторного материаловедения, замкнутого топливного цикла ядерных реакторов; является одним из ведущих производителей радиоизотопов, поставщиком широкой номенклатуры радиоизотопной продукции медицинского, промышленного и специального назначения.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Материаловедческий комплекс АО «ГНЦ НИИАР» — один из крупнейших в мире, предназначен для решения научно-технических задач реакторного материаловедения, связанных с исследованием свойств и характеристик материалов и изделий после их облучения в ядерных реакторах. Его экспериментальная база специализирована для работы с высокоактивными объектами. Защитные камеры оснащены специальным исследовательским оборудованием с автоматическим или дистанционным управлением.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«Росатом» и его предприятия принимают активное участие в этой работе.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sM3F5BqltA9L3Sp7rwnART5eDA==">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