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Технической академии «Росатома» завершился совместный с МАГАТЭ учебный курс по исследовательским реакторам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Обучение прошли представители более 11 стран мира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Технической академии Росатома завершилась 2-недельная региональная Школа по исследовательским реакторам, организованная совместно с МАГАТЭ.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более 11 стран мира смогли повысить компетенции в области ядерных знаний по экспериментальным энергетическим установкам.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мероприятия была насыщена лекциями от ведущих экспертов предприятий «Росатома». Выступления затрагивали актуальные темы, связанные с применением технологий для фундаментальных исследований, производств радиоизотопов, метода нейтронного рассеяния, рентгенографии и определения характеристик материалов.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Помимо лекций для слушателей школы были организованы визиты на ведущие отечественные научные, образовательные и производственные предприятия. Так, слушатели посетили площадку Национального исследовательского ядерного университета «МИФИ» (НИЯУ МИФИ, опорный вуз «Росатома»), где смогли ознакомиться с исследовательским реактором ИРТ для генерации потока нейтронов для проведения разнообразных экспериментов по физике и технике. Они побывали также на площадке Калужского научно-технического предприятия  «Корад», где им продемонстрировали технологии, специализирующиеся на радиационной обработке пищевых и непищевых продуктов. В Медицинском радиологическом научном центре им. А. Ф. Цыба участникам показали протонный ускоритель для точечного поражения опухолей, а также познакомили с производством радиофармпрепаратов на основе радионуклидов для лечения рака. Также участники посетили Объединенный институт ядерных исследований в Дубне, где обсудили вопросы применения современных нейтронных источников для решения задач в области реакторной физики, изучили импульсный реактор ИБР-2 и узнали про производство нейтронов, а также осмотрели площадку ускорительного комплекса NICA.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«Региональная Школа „Росатома“ и МАГАТЭ дает целостное представление о том, какими ресурсами должно обладать государство, которое участвует в реализации ядерной программы МАГАТЭ и хочет создать исследовательскую инфраструктуру на своей территории. Полученные знания и новый опыт помогут успешно спланировать этапы разработки и производства исследовательских реакторов, а также привлечь квалифицированные кадры к участию в научных проектах», — рассказал слушатель из Замбии Фредрик Чуи.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Международное агентство по атомной энергии ведет активную работу со странами, которые рассматривают создание или расширение национальных ядерно-энергетических программ. Для успешной реализации этих программ руководители на всех уровнях должны обеспечивать и поддерживать культуру лидерства, содействовать формированию культуры безопасности и действовать в соответствии с интегрированной системой менеджмента.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Как центр сотрудничества МАГАТЭ по тематикам каждого из его профильных департаментов, Техническая академия «Росатома» последовательно наращивает свой потенциал сотрудничества с Агентством. Школа по исследовательским реакторам стала примером участия Технической академии в гармонизации деятельности Департамента по ядерной энергии и Департамента ядерных наук и применений в части подготовки кадров в области неэнергетических применений ядерных технологий. Первая Школа России и МАГАТЭ по исследовательским реакторам прошла в 2022 году в Санкт-Петербурге и стала логическим продолжением совместных мероприятий в области неэнергетических применений ядерных технологий, проведенных Технической академией.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обеспечение общественной приемлемости ядерной энергетики.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GNbmiaMXdFynueBGzG2jLpMvNg==">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