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18.07.24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ВДЦ «Орленок» открылась отраслевая смена для одаренных детей городов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ней принимают участие юные вокалисты, музыканты, литераторы, артисты и художники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18 июля в ВДЦ «Орленок», в детском лагере «Олимпийская деревня» открылась отраслевая смена для одаренных детей городов «Росатома». В ней принимают участие талантливые дети из городов-участников проекта «Школа Росатома», а также из Абхазии, Армении, Казахстана и Узбекистана: юные вокалисты, музыканты, литераторы, артисты и художники. Они представляют Десногорск (Смоленская область), Железногорск, Заречный (Свердловская область), Зеленогорск (Красноярский край), Удомлю (Тверская область) и другие города.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смены будет реализована дополнительная общеразвивающая программа художественной направленности – «Метапредметные умные каникулы». В течение трех недель будут реализовываться пять образовательных модулей в формате мастерских (их возглавят пять мастеров из Новоуральска, Балаково и Лесного), во время которых ребята не только смогут продолжить развивать свои таланты, но и, возможно, пробовать свои силы в совершенно новой и даже может быть неожиданной для себя роли.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По окончании смены ребята представят на суд зрителей премьеру своего спектакля, в создание которого внесет свой вклад каждый из них. Его идея родилась в головах мастеров, но особенность отраслевой смены «Метапредметные умные каникулы» заключается в том, что дети становятся соавторами событий, а значит, у них есть возможность повлиять на ход спектакля и привнести свои идеи. Они смогут принять участие в метапредметной олимпиаде и в акции «Здесь начинается Россия». Освещать смену будут сами ребята, которые выберут «Медиамастерскую», и будут шаг за шагом осваивать непростую работу журналиста.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Смена продлится до 7 августа.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Проект «Школа Росатома» – это масштабная инициатива госкорпорации «Росатом» по развитию систем образования в городах присутствия предприятий госкорпорации. Проект реализуется с 2011 года. Сейчас в нем участвует 23 города, более 240 школ, в которых обучается свыше 130 тыс. учеников.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рамках направления «Международные умные каникулы со Школой Росатома» постоянно идет работа над расширением культурных взаимоотношений между российскими и зарубежными школьниками. С 2016 года более 1500 ребят из 26 стран мира приняли участие в более чем 20 каникулярных программах проекта «Школа Росатома» в России (МДЦ  «Артек» и ВДЦ  «Орлёнок»), Индонезии, Болгарии, Венгрии, Финляндии, Таиланде и Турции, а также дистанционно.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Создание возможностей для молодежи является одним из ключевых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«Росатома»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LRbF47kDk2dE+1iicB7sWO6xNA==">CgMxLjAyCGguZ2pkZ3hzOAByITEwTEhOLXg4T3NYSDV3cncxQ3dsc2tmTWdCS3RpMmJ5Mg==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2024-07-17T14:22:00Z</dcterms:created>
  <dc:creator>b v</dc:creator>
</cp:coreProperties>
</file>