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D236F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69B67EE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EBCBDBD" w14:textId="77777777" w:rsidR="00446D48" w:rsidRPr="00446D48" w:rsidRDefault="00446D48" w:rsidP="00446D48">
      <w:pPr>
        <w:jc w:val="center"/>
        <w:rPr>
          <w:b/>
          <w:bCs/>
          <w:sz w:val="28"/>
          <w:szCs w:val="28"/>
        </w:rPr>
      </w:pPr>
      <w:r w:rsidRPr="00446D48">
        <w:rPr>
          <w:b/>
          <w:bCs/>
          <w:sz w:val="28"/>
          <w:szCs w:val="28"/>
        </w:rPr>
        <w:t>«Росатом» и «</w:t>
      </w:r>
      <w:proofErr w:type="spellStart"/>
      <w:r w:rsidRPr="00446D48">
        <w:rPr>
          <w:b/>
          <w:bCs/>
          <w:sz w:val="28"/>
          <w:szCs w:val="28"/>
        </w:rPr>
        <w:t>Узатом</w:t>
      </w:r>
      <w:proofErr w:type="spellEnd"/>
      <w:r w:rsidRPr="00446D48">
        <w:rPr>
          <w:b/>
          <w:bCs/>
          <w:sz w:val="28"/>
          <w:szCs w:val="28"/>
        </w:rPr>
        <w:t>» подписали дорожную карту по сотрудничеству в сфере поддержки и развития женщин-профессионалов на 2025 год</w:t>
      </w:r>
    </w:p>
    <w:p w14:paraId="09C7EE87" w14:textId="77777777" w:rsidR="00446D48" w:rsidRDefault="00446D48" w:rsidP="00446D48">
      <w:pPr>
        <w:jc w:val="center"/>
        <w:rPr>
          <w:i/>
          <w:iCs/>
        </w:rPr>
      </w:pPr>
      <w:r w:rsidRPr="00446D48">
        <w:rPr>
          <w:i/>
          <w:iCs/>
        </w:rPr>
        <w:t>Женские сообщества обеих организаций договорились расширить сотрудничество и обменивать опытом</w:t>
      </w:r>
    </w:p>
    <w:p w14:paraId="30616925" w14:textId="77777777" w:rsidR="00446D48" w:rsidRPr="00446D48" w:rsidRDefault="00446D48" w:rsidP="00446D48">
      <w:pPr>
        <w:jc w:val="center"/>
        <w:rPr>
          <w:i/>
          <w:iCs/>
        </w:rPr>
      </w:pPr>
    </w:p>
    <w:p w14:paraId="561675FA" w14:textId="32E01925" w:rsidR="00446D48" w:rsidRPr="00446D48" w:rsidRDefault="00446D48" w:rsidP="00446D48">
      <w:pPr>
        <w:rPr>
          <w:b/>
          <w:bCs/>
        </w:rPr>
      </w:pPr>
      <w:r>
        <w:rPr>
          <w:b/>
          <w:bCs/>
        </w:rPr>
        <w:t>В</w:t>
      </w:r>
      <w:r w:rsidRPr="00446D48">
        <w:rPr>
          <w:b/>
          <w:bCs/>
        </w:rPr>
        <w:t xml:space="preserve"> Ташкенте в ходе заседания совместной российско-узбекской рабочей группы по подготовке кадров для атомной энергетики были обсуждены планы госкорпорации «Росатом» и Агентства по атомной энергии при Кабинете министров Республики Узбекистан («</w:t>
      </w:r>
      <w:proofErr w:type="spellStart"/>
      <w:r w:rsidRPr="00446D48">
        <w:rPr>
          <w:b/>
          <w:bCs/>
        </w:rPr>
        <w:t>Узатом</w:t>
      </w:r>
      <w:proofErr w:type="spellEnd"/>
      <w:r w:rsidRPr="00446D48">
        <w:rPr>
          <w:b/>
          <w:bCs/>
        </w:rPr>
        <w:t xml:space="preserve">») в сфере поддержки женщин-специалистов атомной отрасли. </w:t>
      </w:r>
    </w:p>
    <w:p w14:paraId="67327B71" w14:textId="77777777" w:rsidR="00446D48" w:rsidRPr="00446D48" w:rsidRDefault="00446D48" w:rsidP="00446D48">
      <w:pPr>
        <w:rPr>
          <w:b/>
          <w:bCs/>
        </w:rPr>
      </w:pPr>
    </w:p>
    <w:p w14:paraId="36B8D5DB" w14:textId="2F72ABEE" w:rsidR="00446D48" w:rsidRDefault="00446D48" w:rsidP="00446D48">
      <w:r w:rsidRPr="00446D48">
        <w:t xml:space="preserve">«Женское лидерство в бизнесе и государственном управлении становится все более проявлено. Аналогичные тенденции мы видим и в нашей госкорпорации. Еще лет двадцать назад сложно было представить, что лицо атомной отрасли может быть женским. Сегодня треть сотрудников “Росатома” – женщины. Это почти на 10 % выше среднемирового уровня. В отрасли они руководят целыми бизнесами, возглавляют ключевые направления, стройки АЭС. Мы рады делиться успешными практиками с нашими международными партнерами», – отметила заместитель генерального директора по персоналу госкорпорации «Росатом» </w:t>
      </w:r>
      <w:r w:rsidRPr="00446D48">
        <w:rPr>
          <w:b/>
          <w:bCs/>
        </w:rPr>
        <w:t>Татьяна Терентьева</w:t>
      </w:r>
      <w:r w:rsidRPr="00446D48">
        <w:t>.</w:t>
      </w:r>
    </w:p>
    <w:p w14:paraId="2ACBD2D9" w14:textId="77777777" w:rsidR="00446D48" w:rsidRPr="00446D48" w:rsidRDefault="00446D48" w:rsidP="00446D48"/>
    <w:p w14:paraId="6BF10AD2" w14:textId="2A9620AF" w:rsidR="00446D48" w:rsidRDefault="00446D48" w:rsidP="00446D48">
      <w:pPr>
        <w:rPr>
          <w:b/>
          <w:bCs/>
        </w:rPr>
      </w:pPr>
      <w:r w:rsidRPr="00446D48">
        <w:t>«Женщины – неотъемлемая часть атомной отрасли и её движущая сила. Их профессионализм, гибкость и системное мышление формируют новую культуру взаимодействия и повышают эффективность всей системы. Поддержка женского лидерства для нас – это осознанный выбор и стратегическое условие развития. Мы стремимся создавать условия, в которых девушки-студентки и женщины-специалисты могут реализовать свой потенциал и стать полноценной частью кадрового ядра атомной отрасли», – заявил директор «</w:t>
      </w:r>
      <w:proofErr w:type="spellStart"/>
      <w:r w:rsidRPr="00446D48">
        <w:t>Узатома</w:t>
      </w:r>
      <w:proofErr w:type="spellEnd"/>
      <w:r w:rsidRPr="00446D48">
        <w:t xml:space="preserve">» Агентства </w:t>
      </w:r>
      <w:r w:rsidRPr="00446D48">
        <w:rPr>
          <w:b/>
          <w:bCs/>
        </w:rPr>
        <w:t xml:space="preserve">Азим </w:t>
      </w:r>
      <w:proofErr w:type="spellStart"/>
      <w:r w:rsidRPr="00446D48">
        <w:rPr>
          <w:b/>
          <w:bCs/>
        </w:rPr>
        <w:t>Ахмедхаджаев</w:t>
      </w:r>
      <w:proofErr w:type="spellEnd"/>
      <w:r>
        <w:rPr>
          <w:b/>
          <w:bCs/>
        </w:rPr>
        <w:t>.</w:t>
      </w:r>
    </w:p>
    <w:p w14:paraId="6713640B" w14:textId="77777777" w:rsidR="00446D48" w:rsidRPr="00446D48" w:rsidRDefault="00446D48" w:rsidP="00446D48"/>
    <w:p w14:paraId="601BB8D8" w14:textId="19391972" w:rsidR="00E769D8" w:rsidRPr="00446D48" w:rsidRDefault="00446D48" w:rsidP="00446D48">
      <w:r w:rsidRPr="00446D48">
        <w:t>Также представители фонда «Женщины атомной отрасли» (РФ) и женского сообщества «</w:t>
      </w:r>
      <w:proofErr w:type="spellStart"/>
      <w:r w:rsidRPr="00446D48">
        <w:t>Узатома</w:t>
      </w:r>
      <w:proofErr w:type="spellEnd"/>
      <w:r w:rsidRPr="00446D48">
        <w:t xml:space="preserve">» </w:t>
      </w:r>
      <w:r w:rsidRPr="00446D48">
        <w:rPr>
          <w:b/>
          <w:bCs/>
        </w:rPr>
        <w:t>Александра Рябых</w:t>
      </w:r>
      <w:r w:rsidRPr="00446D48">
        <w:t xml:space="preserve"> и </w:t>
      </w:r>
      <w:r w:rsidRPr="00446D48">
        <w:rPr>
          <w:b/>
          <w:bCs/>
        </w:rPr>
        <w:t>Розалия Камаева</w:t>
      </w:r>
      <w:r w:rsidRPr="00446D48">
        <w:t xml:space="preserve"> подписали меморандум о взаимопонимании по вопросам сотрудничества. Оно предполагает организацию совместных образовательных мероприятий и обмен опытом.</w:t>
      </w:r>
    </w:p>
    <w:sectPr w:rsidR="00E769D8" w:rsidRPr="00446D4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C2A60" w14:textId="77777777" w:rsidR="00C75E0A" w:rsidRDefault="00C75E0A">
      <w:r>
        <w:separator/>
      </w:r>
    </w:p>
  </w:endnote>
  <w:endnote w:type="continuationSeparator" w:id="0">
    <w:p w14:paraId="631CF061" w14:textId="77777777" w:rsidR="00C75E0A" w:rsidRDefault="00C7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EE447" w14:textId="77777777" w:rsidR="00C75E0A" w:rsidRDefault="00C75E0A">
      <w:r>
        <w:separator/>
      </w:r>
    </w:p>
  </w:footnote>
  <w:footnote w:type="continuationSeparator" w:id="0">
    <w:p w14:paraId="3EE72D8B" w14:textId="77777777" w:rsidR="00C75E0A" w:rsidRDefault="00C7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75E0A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2025-05-20T09:48:00Z</dcterms:created>
  <dcterms:modified xsi:type="dcterms:W3CDTF">2025-05-20T09:48:00Z</dcterms:modified>
</cp:coreProperties>
</file>