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0B1A3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32D7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0C0C9B7" w14:textId="77777777" w:rsidR="00B97D9D" w:rsidRPr="00B97D9D" w:rsidRDefault="00B97D9D" w:rsidP="00B97D9D">
      <w:pPr>
        <w:jc w:val="center"/>
        <w:rPr>
          <w:b/>
          <w:bCs/>
          <w:sz w:val="28"/>
          <w:szCs w:val="28"/>
        </w:rPr>
      </w:pPr>
      <w:r w:rsidRPr="00B97D9D">
        <w:rPr>
          <w:b/>
          <w:bCs/>
          <w:sz w:val="28"/>
          <w:szCs w:val="28"/>
        </w:rPr>
        <w:t>На предприятии «Росатома» создана лаборатория 3D-макетирования оборудования АЭС</w:t>
      </w:r>
    </w:p>
    <w:p w14:paraId="3F07555C" w14:textId="77777777" w:rsidR="00B97D9D" w:rsidRDefault="00B97D9D" w:rsidP="00B97D9D">
      <w:pPr>
        <w:jc w:val="center"/>
        <w:rPr>
          <w:i/>
          <w:iCs/>
        </w:rPr>
      </w:pPr>
      <w:r w:rsidRPr="00B97D9D">
        <w:rPr>
          <w:i/>
          <w:iCs/>
        </w:rPr>
        <w:t xml:space="preserve">В лаборатории будут изготавливаться макеты для отраслевых и </w:t>
      </w:r>
      <w:proofErr w:type="spellStart"/>
      <w:r w:rsidRPr="00B97D9D">
        <w:rPr>
          <w:i/>
          <w:iCs/>
        </w:rPr>
        <w:t>внеотраслевых</w:t>
      </w:r>
      <w:proofErr w:type="spellEnd"/>
      <w:r w:rsidRPr="00B97D9D">
        <w:rPr>
          <w:i/>
          <w:iCs/>
        </w:rPr>
        <w:t xml:space="preserve"> нужд</w:t>
      </w:r>
    </w:p>
    <w:p w14:paraId="0C765180" w14:textId="77777777" w:rsidR="00B97D9D" w:rsidRPr="00B97D9D" w:rsidRDefault="00B97D9D" w:rsidP="00B97D9D">
      <w:pPr>
        <w:jc w:val="center"/>
        <w:rPr>
          <w:i/>
          <w:iCs/>
        </w:rPr>
      </w:pPr>
    </w:p>
    <w:p w14:paraId="17628922" w14:textId="77777777" w:rsidR="00B97D9D" w:rsidRDefault="00B97D9D" w:rsidP="00B97D9D">
      <w:pPr>
        <w:rPr>
          <w:b/>
          <w:bCs/>
        </w:rPr>
      </w:pPr>
      <w:r w:rsidRPr="00B97D9D">
        <w:rPr>
          <w:b/>
          <w:bCs/>
        </w:rPr>
        <w:t>На площадке ООО «</w:t>
      </w:r>
      <w:proofErr w:type="spellStart"/>
      <w:r w:rsidRPr="00B97D9D">
        <w:rPr>
          <w:b/>
          <w:bCs/>
        </w:rPr>
        <w:t>АтомИнтелМаш</w:t>
      </w:r>
      <w:proofErr w:type="spellEnd"/>
      <w:r w:rsidRPr="00B97D9D">
        <w:rPr>
          <w:b/>
          <w:bCs/>
        </w:rPr>
        <w:t>» (входит в АО «Росатом Сервис», предприятие Электроэнергетического дивизиона госкорпорации «Росатом») начала работу лаборатория, оснащенная современным оборудованием для создания высокоточных макетов оборудования АЭС. Для иностранного заказчика инженерами конструкторско-технологического отдела предприятия уже разработаны макеты тепловыделяющей сборки ТВС-2М и парогенератора АЭС ПГВ-1200.</w:t>
      </w:r>
    </w:p>
    <w:p w14:paraId="4186AE03" w14:textId="77777777" w:rsidR="00B97D9D" w:rsidRPr="00B97D9D" w:rsidRDefault="00B97D9D" w:rsidP="00B97D9D">
      <w:pPr>
        <w:rPr>
          <w:b/>
          <w:bCs/>
        </w:rPr>
      </w:pPr>
    </w:p>
    <w:p w14:paraId="3A33A79B" w14:textId="77777777" w:rsidR="00B97D9D" w:rsidRDefault="00B97D9D" w:rsidP="00B97D9D">
      <w:r w:rsidRPr="00B97D9D">
        <w:t>Лаборатория состоит из пяти зон, обеспечивающих полный цикл производства макетов, включая зону подготовки 3D-моделей к печати, печати на 3D-принтерах, шлифовки-подготовки, сборки и покраски макетов. Трехмерные объекты ключевых составляющих АЭС в масштабе 1:10 создаются как в целях оснащения учебно-тренировочных центров в рамках подготовки персонала АЭС, так и для размещения на площадках образовательных центров в научно-просветительских целях. В рамках подготовки персонала использование высокоточных макетов обеспечит приобретение необходимых профессиональных навыков для применения на различных стадиях управления проектом, в том числе осуществления сооружения, ввода в эксплуатацию, безопасной и эффективной эксплуатации, технического обслуживания и ремонта АЭС.</w:t>
      </w:r>
    </w:p>
    <w:p w14:paraId="1ACF7E27" w14:textId="77777777" w:rsidR="00B97D9D" w:rsidRPr="00B97D9D" w:rsidRDefault="00B97D9D" w:rsidP="00B97D9D"/>
    <w:p w14:paraId="05637D99" w14:textId="77777777" w:rsidR="00B97D9D" w:rsidRDefault="00B97D9D" w:rsidP="00B97D9D">
      <w:r w:rsidRPr="00B97D9D">
        <w:t>«Макетирование и прототипирование играет ключевую роль в атомной отрасли, становясь мостом между инженерной гениальностью и безупречной реализацией. 3D-печать не просто ускоряет создание моделей – она позволяет воплощать сложнейшие конструкции с ювелирной точностью, тестировать их в экстремальных условиях и мгновенно вносить коррективы, экономя время и ресурсы. Это технология, которая превращает риск в расчет, а идею – в безопасный и надежный результат, открывая новые горизонты для инноваций в сфере, где ошибки недопустимы, а совершенство – единственный стандарт», – отметил представитель ООО «</w:t>
      </w:r>
      <w:proofErr w:type="spellStart"/>
      <w:r w:rsidRPr="00B97D9D">
        <w:t>АтомИнтелМаш</w:t>
      </w:r>
      <w:proofErr w:type="spellEnd"/>
      <w:r w:rsidRPr="00B97D9D">
        <w:t xml:space="preserve">» </w:t>
      </w:r>
      <w:r w:rsidRPr="00B97D9D">
        <w:rPr>
          <w:b/>
          <w:bCs/>
        </w:rPr>
        <w:t>Марат Гизатуллин</w:t>
      </w:r>
      <w:r w:rsidRPr="00B97D9D">
        <w:t xml:space="preserve">. </w:t>
      </w:r>
    </w:p>
    <w:p w14:paraId="6AB1BF5F" w14:textId="5E8DEA54" w:rsidR="00B97D9D" w:rsidRPr="00B97D9D" w:rsidRDefault="00B97D9D" w:rsidP="00B97D9D">
      <w:r>
        <w:t xml:space="preserve">  </w:t>
      </w:r>
    </w:p>
    <w:p w14:paraId="40078617" w14:textId="77777777" w:rsidR="00B97D9D" w:rsidRDefault="00B97D9D" w:rsidP="00B97D9D">
      <w:r w:rsidRPr="00B97D9D">
        <w:t>До конца года планируется создать до 13 уникальных макетов, включая точные копии реактора ВВЭР-1200, компенсатора давления, главного циркуляционного насосного агрегата и другого оборудования.  </w:t>
      </w:r>
    </w:p>
    <w:p w14:paraId="327D90EC" w14:textId="77777777" w:rsidR="00B97D9D" w:rsidRPr="00B97D9D" w:rsidRDefault="00B97D9D" w:rsidP="00B97D9D"/>
    <w:p w14:paraId="7BAFED61" w14:textId="67AD1AE9" w:rsidR="00B97D9D" w:rsidRPr="00B97D9D" w:rsidRDefault="00B97D9D" w:rsidP="00B97D9D">
      <w:pPr>
        <w:rPr>
          <w:b/>
          <w:bCs/>
        </w:rPr>
      </w:pPr>
      <w:r w:rsidRPr="00B97D9D">
        <w:rPr>
          <w:b/>
          <w:bCs/>
        </w:rPr>
        <w:t>С</w:t>
      </w:r>
      <w:r w:rsidRPr="00B97D9D">
        <w:rPr>
          <w:b/>
          <w:bCs/>
        </w:rPr>
        <w:t>правк</w:t>
      </w:r>
      <w:r w:rsidRPr="00B97D9D">
        <w:rPr>
          <w:b/>
          <w:bCs/>
        </w:rPr>
        <w:t>а</w:t>
      </w:r>
      <w:r w:rsidRPr="00B97D9D">
        <w:rPr>
          <w:b/>
          <w:bCs/>
        </w:rPr>
        <w:t>:</w:t>
      </w:r>
    </w:p>
    <w:p w14:paraId="6CA57956" w14:textId="77777777" w:rsidR="00B97D9D" w:rsidRPr="00B97D9D" w:rsidRDefault="00B97D9D" w:rsidP="00B97D9D"/>
    <w:p w14:paraId="273297F4" w14:textId="7964F6C5" w:rsidR="00B97D9D" w:rsidRDefault="00B97D9D" w:rsidP="00B97D9D">
      <w:r w:rsidRPr="00B97D9D">
        <w:rPr>
          <w:b/>
          <w:bCs/>
        </w:rPr>
        <w:t>Электроэнергетический дивизион «Росатома»</w:t>
      </w:r>
      <w:r w:rsidRPr="00B97D9D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</w:t>
      </w:r>
      <w:r w:rsidRPr="00B97D9D">
        <w:lastRenderedPageBreak/>
        <w:t xml:space="preserve">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  <w:hyperlink r:id="rId9" w:history="1">
        <w:r w:rsidRPr="00B97D9D">
          <w:rPr>
            <w:rStyle w:val="a4"/>
          </w:rPr>
          <w:t>rosenergoatom.ru</w:t>
        </w:r>
      </w:hyperlink>
    </w:p>
    <w:p w14:paraId="2EB241EE" w14:textId="77777777" w:rsidR="00B97D9D" w:rsidRPr="00B97D9D" w:rsidRDefault="00B97D9D" w:rsidP="00B97D9D"/>
    <w:p w14:paraId="5AFC2CE7" w14:textId="44208447" w:rsidR="00B97D9D" w:rsidRDefault="00B97D9D" w:rsidP="00B97D9D">
      <w:r w:rsidRPr="00B97D9D">
        <w:rPr>
          <w:b/>
          <w:bCs/>
        </w:rPr>
        <w:t>АО «Росатом Сервис»</w:t>
      </w:r>
      <w:r w:rsidRPr="00B97D9D"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 В качестве приоритетной реализуется модель BOOТ («строим-владеем-эксплуатируем-продаём»). В ближайшей перспективе компания также планирует занять позицию ключевого участника бизнеса в строительстве биореакторов большой мощности. Одно из направлений работы «Росатом Сервис» </w:t>
      </w:r>
      <w:r w:rsidR="00E71900" w:rsidRPr="00B97D9D">
        <w:t>–</w:t>
      </w:r>
      <w:r w:rsidRPr="00B97D9D">
        <w:t xml:space="preserve"> конструирование и изготовление роботизированных комплексов для предприятий атомной отрасли и за ее пределами. </w:t>
      </w:r>
      <w:hyperlink r:id="rId10" w:history="1">
        <w:r w:rsidRPr="00B97D9D">
          <w:rPr>
            <w:rStyle w:val="a4"/>
          </w:rPr>
          <w:t>rosatom-service.ru </w:t>
        </w:r>
      </w:hyperlink>
    </w:p>
    <w:p w14:paraId="1D7E2FBD" w14:textId="77777777" w:rsidR="00E71900" w:rsidRPr="00B97D9D" w:rsidRDefault="00E71900" w:rsidP="00B97D9D"/>
    <w:p w14:paraId="17537BC7" w14:textId="5EF8E4F8" w:rsidR="00B97D9D" w:rsidRPr="00B97D9D" w:rsidRDefault="00B97D9D" w:rsidP="00B97D9D">
      <w:r w:rsidRPr="00B97D9D">
        <w:t xml:space="preserve">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Вкупе с развитием кадрового потенциала внедрение инноваций и нового высокотехнологичного оборудования позволяет </w:t>
      </w:r>
      <w:r w:rsidR="00E71900">
        <w:t>«</w:t>
      </w:r>
      <w:r w:rsidRPr="00B97D9D">
        <w:t>Росатому</w:t>
      </w:r>
      <w:r w:rsidR="00E71900">
        <w:t>»</w:t>
      </w:r>
      <w:r w:rsidRPr="00B97D9D"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52FA664D" w14:textId="7846BE3F" w:rsidR="00A514EF" w:rsidRPr="00B97D9D" w:rsidRDefault="00A514EF" w:rsidP="00B97D9D"/>
    <w:sectPr w:rsidR="00A514EF" w:rsidRPr="00B97D9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D52D" w14:textId="77777777" w:rsidR="00DD6C1B" w:rsidRDefault="00DD6C1B">
      <w:r>
        <w:separator/>
      </w:r>
    </w:p>
  </w:endnote>
  <w:endnote w:type="continuationSeparator" w:id="0">
    <w:p w14:paraId="37C27942" w14:textId="77777777" w:rsidR="00DD6C1B" w:rsidRDefault="00DD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0266" w14:textId="77777777" w:rsidR="00DD6C1B" w:rsidRDefault="00DD6C1B">
      <w:r>
        <w:separator/>
      </w:r>
    </w:p>
  </w:footnote>
  <w:footnote w:type="continuationSeparator" w:id="0">
    <w:p w14:paraId="0018CB64" w14:textId="77777777" w:rsidR="00DD6C1B" w:rsidRDefault="00DD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4008EA"/>
    <w:rsid w:val="00420CE7"/>
    <w:rsid w:val="00425555"/>
    <w:rsid w:val="004455B7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DD6C1B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osatom-serv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nergoatom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2025-02-14T12:24:00Z</dcterms:created>
  <dcterms:modified xsi:type="dcterms:W3CDTF">2025-02-14T12:24:00Z</dcterms:modified>
</cp:coreProperties>
</file>