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Федеральный экологический оператор и Росприроднадзор провели совместный семинар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На нем обсудили различные аспекты представления и размещения информации в государственной информационной системе учета и контроля за обращением с отходами I и II классов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Федеральный экологический оператор (предприятие Госкорпорации «Росатом») и Федеральная служба по надзору в сфере природопользования (Росприроднадзор) провели совместный онлайн-семинар, на котором обсудили различные аспекты представления и размещения информации в Федеральной государственной информационной системе учета и контроля за обращением с отходами I и II классов (ФГИС ОПВК).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ФГИС ОПВК была введена в эксплуатацию в декабре 2021 года. На сегодняшний день в системе зарегистрировано порядка 85% рынка обращения с опасными отходами. При этом стоит задача достичь 100% регистрации участников рынка. В связи с этим на семинаре напомнили об административной ответственности за нарушение порядка представления информации во ФГИС ОПВК либо порядка ее размещения в данной системе (установлена статьей 8.5.3 Кодекса об административных правонарушениях РФ).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«Федеральным экологическим оператором проводится большая работа по обеспечению надлежащего функционирования ФГИС ОПВК и совершенствованию системы, — отметила руководитель Росприроднадзора Светлана Радионова. — Хочу призвать всех участников рынка обращения с отходами I и II классов проявлять высокую степень экологической ответственности при осуществлении деятельности и строго следовать букве природоохранного законодательства. Это позволит не только избежать наложения штрафов, но и сохранить нашу природу».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Было отмечено, что для инспекторов Росприроднадзора ФГИС ОПВК стала еще одним источником верификации данных как об участниках рынка, так и о самих отходах — их образовании и последующем обращении.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семинара обсудили работу по совершенствованию функционала ФГИС ОПВК, проводимую Федеральным экологическим оператором. Она ведется с учетом наработанных практик и обратной связи пользователей. В процессе развития системы за прошедшие два года в нее внесено более 30 изменений. Для ее пользователей обеспечена круглосуточная бесплатная техническая поддержка, на стартовой странице ФГИС ОПВК размещены методические материалы, на постоянной основе проводятся обучающие вебинары.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во ФГИС ОПВК внесены и проверены лицензии всех зарегистрировавшихся операторов по обращению с опасными отходами, указаны технологии каждого объекта обращения. В ходе этой работы уже выявлены операторы, у которых отсутствует заявленное во ФГИС ОПВК оборудование для переработки опасных отходов. В отношении таких лиц принимаются соответствующие меры.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«Понимая, что порядок обращения с отходами I и II классов существенно меняется, мы дали всем участникам рынка возможность адаптироваться к новым правилам и разобраться в функционале цифровой платформы ФГИС ОПВК, — прокомментировал генеральный директор ФГУП „ФЭО“ Максим Погодин. — 100-процентная регистрация будет являться индикатором соблюдения всеми участниками рынка обязательных требований закона. Наполнение системы актуальными данными будет способствовать созданию эффективной инфраструктуры обращения с отходами I и II классов, обеспечивающей экологическую безопасность Российской Федерации».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Федеральная государственная информационная система учета и контроля за обращением с отходами I и II классов (ФГИС ОПВК) создана и эксплуатируется предприятием Госкорпорации «Росатом» ФГУП «ФЭО» (Федеральный экологический оператор) в составе федерального проекта «Инфраструктура для обращения с отходами I–II классов опасности» национального проекта «Экология». Основная задача цифровой платформы — отследить весь жизненный путь отходов I и II классов и создать максимально простой порядок взаимодействия всех участников рынка. Система позволяет в режиме онлайн контролировать безопасную транспортировку отходов до места переработки, а также их эффективное обезвреживание или утилизацию, что позволяет обеспечить экологическую безопасность обращения с отходами.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ведет работу по целому ряду стратегически важных для страны направлений, включая экологию. Отдельный экологический дивизион Росатома решает важнейшие государственные задачи в составе национального проекта «Экология». Сегодня работа ведется предприятиями Госкорпорации «Росатом» — ФГУП «Федеральный экологический оператор» и АО «Русатом Гринвэй» — по четырем федеральным проектам: «Инфраструктура для обращения с отходами I–II классов опасности», «Чистая страна», «Сохранение озера Байкал» и «Чистый воздух».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страны,развитию ключевой инфраструктуры. Эта деятельность включает в себя ускорение реализации национальных проектов, экологических инициатив. Росатом и его компании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ФГУП «ФЭО»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bi/u+/ij+N1P+2GtvvfdNLRsmA==">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2024-02-07T13:26:00Z</dcterms:created>
  <dc:creator>b v</dc:creator>
</cp:coreProperties>
</file>